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ackground w:color="FFFFFF"/>
  <w:body>
    <w:p xmlns:wp14="http://schemas.microsoft.com/office/word/2010/wordml" w:rsidR="00F94A98" w:rsidP="28424635" w:rsidRDefault="00F94A98" w14:paraId="4FD09DEB" wp14:textId="6464594C">
      <w:pPr>
        <w:pStyle w:val="Heading1"/>
        <w:jc w:val="center"/>
        <w:rPr>
          <w:color w:val="EB1C3F"/>
          <w:sz w:val="40"/>
          <w:szCs w:val="40"/>
        </w:rPr>
      </w:pPr>
      <w:r w:rsidRPr="28424635" w:rsidR="38BBA43E">
        <w:rPr>
          <w:color w:val="EB1C3F"/>
          <w:sz w:val="40"/>
          <w:szCs w:val="40"/>
        </w:rPr>
        <w:t xml:space="preserve">Nicola Schneider, </w:t>
      </w:r>
      <w:r w:rsidRPr="28424635" w:rsidR="38BBA43E">
        <w:rPr>
          <w:color w:val="EB1C3F"/>
          <w:sz w:val="28"/>
          <w:szCs w:val="28"/>
        </w:rPr>
        <w:t>OCT</w:t>
      </w:r>
    </w:p>
    <w:p w:rsidR="08D04D7F" w:rsidP="28424635" w:rsidRDefault="08D04D7F" w14:paraId="3A93213F" w14:textId="36984324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20"/>
          <w:szCs w:val="20"/>
        </w:rPr>
      </w:pPr>
      <w:r w:rsidRPr="28424635" w:rsidR="08D04D7F">
        <w:rPr>
          <w:rFonts w:ascii="Comic Sans MS" w:hAnsi="Comic Sans MS" w:eastAsia="Comic Sans MS" w:cs="Comic Sans MS"/>
          <w:sz w:val="20"/>
          <w:szCs w:val="20"/>
        </w:rPr>
        <w:t>28b Wellington St. S, Dundas, ON, L9H 3G1</w:t>
      </w:r>
    </w:p>
    <w:p w:rsidR="1EA09259" w:rsidP="28424635" w:rsidRDefault="1EA09259" w14:paraId="0701B494" w14:textId="7DBB06E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20"/>
          <w:szCs w:val="20"/>
        </w:rPr>
      </w:pPr>
      <w:hyperlink r:id="Rb20bd4f4e2254a8a">
        <w:r w:rsidRPr="28424635" w:rsidR="1EA09259">
          <w:rPr>
            <w:rStyle w:val="Hyperlink"/>
            <w:rFonts w:ascii="Comic Sans MS" w:hAnsi="Comic Sans MS" w:eastAsia="Comic Sans MS" w:cs="Comic Sans MS"/>
            <w:sz w:val="20"/>
            <w:szCs w:val="20"/>
          </w:rPr>
          <w:t>nschneid@hwdsb.on.ca</w:t>
        </w:r>
      </w:hyperlink>
      <w:r w:rsidRPr="28424635" w:rsidR="1EA09259">
        <w:rPr>
          <w:rFonts w:ascii="Comic Sans MS" w:hAnsi="Comic Sans MS" w:eastAsia="Comic Sans MS" w:cs="Comic Sans MS"/>
          <w:sz w:val="20"/>
          <w:szCs w:val="20"/>
        </w:rPr>
        <w:t xml:space="preserve"> </w:t>
      </w:r>
      <w:r w:rsidRPr="28424635" w:rsidR="1B2A64CA">
        <w:rPr>
          <w:rFonts w:ascii="Comic Sans MS" w:hAnsi="Comic Sans MS" w:eastAsia="Comic Sans MS" w:cs="Comic Sans MS"/>
          <w:sz w:val="20"/>
          <w:szCs w:val="20"/>
        </w:rPr>
        <w:t xml:space="preserve">  </w:t>
      </w:r>
      <w:r w:rsidRPr="28424635" w:rsidR="1EA09259">
        <w:rPr>
          <w:rFonts w:ascii="Comic Sans MS" w:hAnsi="Comic Sans MS" w:eastAsia="Comic Sans MS" w:cs="Comic Sans MS"/>
          <w:sz w:val="20"/>
          <w:szCs w:val="20"/>
        </w:rPr>
        <w:t>--</w:t>
      </w:r>
      <w:r w:rsidRPr="28424635" w:rsidR="1EA09259">
        <w:rPr>
          <w:rFonts w:ascii="Comic Sans MS" w:hAnsi="Comic Sans MS" w:eastAsia="Comic Sans MS" w:cs="Comic Sans MS"/>
          <w:sz w:val="28"/>
          <w:szCs w:val="28"/>
        </w:rPr>
        <w:t xml:space="preserve">  </w:t>
      </w:r>
      <w:r w:rsidRPr="28424635" w:rsidR="08D04D7F">
        <w:rPr>
          <w:rFonts w:ascii="Comic Sans MS" w:hAnsi="Comic Sans MS" w:eastAsia="Comic Sans MS" w:cs="Comic Sans MS"/>
          <w:sz w:val="28"/>
          <w:szCs w:val="28"/>
        </w:rPr>
        <w:t>905-536-1907</w:t>
      </w:r>
      <w:r w:rsidRPr="28424635" w:rsidR="08D04D7F">
        <w:rPr>
          <w:rFonts w:ascii="Comic Sans MS" w:hAnsi="Comic Sans MS" w:eastAsia="Comic Sans MS" w:cs="Comic Sans MS"/>
          <w:sz w:val="20"/>
          <w:szCs w:val="20"/>
        </w:rPr>
        <w:t xml:space="preserve">  -- </w:t>
      </w:r>
      <w:r w:rsidRPr="28424635" w:rsidR="7CB6697D">
        <w:rPr>
          <w:rFonts w:ascii="Comic Sans MS" w:hAnsi="Comic Sans MS" w:eastAsia="Comic Sans MS" w:cs="Comic Sans MS"/>
          <w:sz w:val="20"/>
          <w:szCs w:val="20"/>
        </w:rPr>
        <w:t xml:space="preserve"> </w:t>
      </w:r>
      <w:hyperlink r:id="Rf988b04135274c65">
        <w:r w:rsidRPr="28424635" w:rsidR="0AE482CF">
          <w:rPr>
            <w:rStyle w:val="Hyperlink"/>
            <w:rFonts w:ascii="Comic Sans MS" w:hAnsi="Comic Sans MS" w:eastAsia="Comic Sans MS" w:cs="Comic Sans MS"/>
            <w:sz w:val="20"/>
            <w:szCs w:val="20"/>
          </w:rPr>
          <w:t>funtasticteacher.weebly.com</w:t>
        </w:r>
      </w:hyperlink>
    </w:p>
    <w:p w:rsidR="1DD3B250" w:rsidP="28424635" w:rsidRDefault="1DD3B250" w14:paraId="7A66C64F" w14:textId="1D282E7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omic Sans MS" w:hAnsi="Comic Sans MS" w:eastAsia="Comic Sans MS" w:cs="Comic Sans MS"/>
          <w:b w:val="0"/>
          <w:bCs w:val="0"/>
          <w:sz w:val="18"/>
          <w:szCs w:val="18"/>
        </w:rPr>
      </w:pPr>
      <w:r w:rsidRPr="28424635" w:rsidR="1DD3B250">
        <w:rPr>
          <w:rFonts w:ascii="Comic Sans MS" w:hAnsi="Comic Sans MS" w:eastAsia="Comic Sans MS" w:cs="Comic Sans MS"/>
          <w:b w:val="0"/>
          <w:bCs w:val="0"/>
          <w:sz w:val="18"/>
          <w:szCs w:val="18"/>
        </w:rPr>
        <w:t>Additional Qualifications</w:t>
      </w:r>
      <w:r w:rsidRPr="28424635" w:rsidR="3C75D10B">
        <w:rPr>
          <w:rFonts w:ascii="Comic Sans MS" w:hAnsi="Comic Sans MS" w:eastAsia="Comic Sans MS" w:cs="Comic Sans MS"/>
          <w:b w:val="0"/>
          <w:bCs w:val="0"/>
          <w:sz w:val="18"/>
          <w:szCs w:val="18"/>
        </w:rPr>
        <w:t>: Special Education (Part 1), ESL (Part 1), Mathematics PJ (Part 1), Kindergarten (Part 1)</w:t>
      </w:r>
    </w:p>
    <w:p w:rsidR="28424635" w:rsidP="28424635" w:rsidRDefault="28424635" w14:paraId="4DCBAB48" w14:textId="3506C1D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20"/>
          <w:szCs w:val="20"/>
        </w:rPr>
      </w:pPr>
    </w:p>
    <w:p w:rsidR="2BD888EB" w:rsidP="28424635" w:rsidRDefault="2BD888EB" w14:paraId="457E62B2" w14:textId="1F08DCE0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omic Sans MS" w:hAnsi="Comic Sans MS" w:eastAsia="Comic Sans MS" w:cs="Comic Sans MS"/>
          <w:color w:val="EB1C3F"/>
          <w:sz w:val="20"/>
          <w:szCs w:val="20"/>
        </w:rPr>
      </w:pPr>
      <w:r w:rsidRPr="28424635" w:rsidR="2BD888EB">
        <w:rPr>
          <w:rFonts w:ascii="Comic Sans MS" w:hAnsi="Comic Sans MS" w:eastAsia="Comic Sans MS" w:cs="Comic Sans MS"/>
          <w:color w:val="EB1C3F"/>
          <w:sz w:val="20"/>
          <w:szCs w:val="20"/>
        </w:rPr>
        <w:t>♥♥♥♥♥</w:t>
      </w:r>
      <w:r w:rsidRPr="28424635" w:rsidR="685F16C1">
        <w:rPr>
          <w:rFonts w:ascii="Comic Sans MS" w:hAnsi="Comic Sans MS" w:eastAsia="Comic Sans MS" w:cs="Comic Sans MS"/>
          <w:color w:val="EB1C3F"/>
          <w:sz w:val="20"/>
          <w:szCs w:val="20"/>
        </w:rPr>
        <w:t xml:space="preserve">   </w:t>
      </w:r>
    </w:p>
    <w:p w:rsidR="28424635" w:rsidP="28424635" w:rsidRDefault="28424635" w14:paraId="6ADF6CF7" w14:textId="1F3CAE7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20"/>
          <w:szCs w:val="20"/>
        </w:rPr>
      </w:pPr>
    </w:p>
    <w:p w:rsidR="28424635" w:rsidP="28424635" w:rsidRDefault="28424635" w14:paraId="4915F093" w14:textId="7B200AD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omic Sans MS" w:hAnsi="Comic Sans MS" w:eastAsia="Comic Sans MS" w:cs="Comic Sans MS"/>
          <w:sz w:val="20"/>
          <w:szCs w:val="20"/>
        </w:rPr>
      </w:pPr>
    </w:p>
    <w:p xmlns:wp14="http://schemas.microsoft.com/office/word/2010/wordml" w:rsidRPr="00F94A98" w:rsidR="00624E63" w:rsidP="28424635" w:rsidRDefault="00F94A98" w14:paraId="075778D2" wp14:textId="66EB76B4">
      <w:pPr>
        <w:pStyle w:val="Body"/>
        <w:tabs>
          <w:tab w:val="left" w:pos="1418"/>
        </w:tabs>
        <w:ind w:left="1440" w:hanging="1440"/>
        <w:rPr>
          <w:rStyle w:val="None"/>
          <w:rFonts w:ascii="Century Gothic" w:hAnsi="Century Gothic"/>
          <w:sz w:val="20"/>
          <w:szCs w:val="20"/>
        </w:rPr>
      </w:pPr>
      <w:r w:rsidRPr="28424635" w:rsidR="00F94A98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>Objectives</w:t>
      </w:r>
      <w:r w:rsidR="151857BA"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  <w:t xml:space="preserve"> </w:t>
      </w:r>
      <w:r w:rsidR="33970CBD"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  <w:t xml:space="preserve">      </w:t>
      </w:r>
      <w:r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  <w:u w:color="676767"/>
        </w:rPr>
        <w:tab/>
      </w:r>
      <w:r w:rsidRPr="00624E63" w:rsidR="00624E63">
        <w:rPr>
          <w:rStyle w:val="None"/>
          <w:rFonts w:ascii="Century Gothic" w:hAnsi="Century Gothic"/>
          <w:sz w:val="20"/>
          <w:szCs w:val="20"/>
        </w:rPr>
        <w:t xml:space="preserve">I strive to help EVERY student reach </w:t>
      </w:r>
      <w:r w:rsidR="00624E63">
        <w:rPr>
          <w:rStyle w:val="None"/>
          <w:rFonts w:ascii="Century Gothic" w:hAnsi="Century Gothic"/>
          <w:sz w:val="20"/>
          <w:szCs w:val="20"/>
        </w:rPr>
        <w:t>their</w:t>
      </w:r>
      <w:r w:rsidR="00F94A98">
        <w:rPr>
          <w:rStyle w:val="None"/>
          <w:rFonts w:ascii="Century Gothic" w:hAnsi="Century Gothic"/>
          <w:sz w:val="20"/>
          <w:szCs w:val="20"/>
        </w:rPr>
        <w:t xml:space="preserve"> full potential; so that they question, discover and create,</w:t>
      </w:r>
      <w:r w:rsidR="3EFD666B">
        <w:rPr>
          <w:rStyle w:val="None"/>
          <w:rFonts w:ascii="Century Gothic" w:hAnsi="Century Gothic"/>
          <w:sz w:val="20"/>
          <w:szCs w:val="20"/>
        </w:rPr>
        <w:t xml:space="preserve"> </w:t>
      </w:r>
      <w:r w:rsidR="21B99C2B">
        <w:rPr>
          <w:rStyle w:val="None"/>
          <w:rFonts w:ascii="Century Gothic" w:hAnsi="Century Gothic"/>
          <w:sz w:val="20"/>
          <w:szCs w:val="20"/>
        </w:rPr>
        <w:t xml:space="preserve">thus</w:t>
      </w:r>
      <w:r w:rsidR="5D3E6D4D">
        <w:rPr>
          <w:rStyle w:val="None"/>
          <w:rFonts w:ascii="Century Gothic" w:hAnsi="Century Gothic"/>
          <w:sz w:val="20"/>
          <w:szCs w:val="20"/>
        </w:rPr>
        <w:t xml:space="preserve"> </w:t>
      </w:r>
      <w:r w:rsidR="21B99C2B">
        <w:rPr>
          <w:rStyle w:val="None"/>
          <w:rFonts w:ascii="Century Gothic" w:hAnsi="Century Gothic"/>
          <w:sz w:val="20"/>
          <w:szCs w:val="20"/>
        </w:rPr>
        <w:t xml:space="preserve">able</w:t>
      </w:r>
      <w:r w:rsidR="70DD5057">
        <w:rPr>
          <w:rStyle w:val="None"/>
          <w:rFonts w:ascii="Century Gothic" w:hAnsi="Century Gothic"/>
          <w:sz w:val="20"/>
          <w:szCs w:val="20"/>
        </w:rPr>
        <w:t xml:space="preserve"> to </w:t>
      </w:r>
      <w:r w:rsidR="00F94A98">
        <w:rPr>
          <w:rStyle w:val="None"/>
          <w:rFonts w:ascii="Century Gothic" w:hAnsi="Century Gothic"/>
          <w:sz w:val="20"/>
          <w:szCs w:val="20"/>
        </w:rPr>
        <w:t xml:space="preserve">fully participat</w:t>
      </w:r>
      <w:r w:rsidR="50277DCE">
        <w:rPr>
          <w:rStyle w:val="None"/>
          <w:rFonts w:ascii="Century Gothic" w:hAnsi="Century Gothic"/>
          <w:sz w:val="20"/>
          <w:szCs w:val="20"/>
        </w:rPr>
        <w:t xml:space="preserve">e</w:t>
      </w:r>
      <w:r w:rsidR="00F94A98">
        <w:rPr>
          <w:rStyle w:val="None"/>
          <w:rFonts w:ascii="Century Gothic" w:hAnsi="Century Gothic"/>
          <w:sz w:val="20"/>
          <w:szCs w:val="20"/>
        </w:rPr>
        <w:t xml:space="preserve"> in their communities and in the world.</w:t>
      </w:r>
    </w:p>
    <w:p xmlns:wp14="http://schemas.microsoft.com/office/word/2010/wordml" w:rsidRPr="00624E63" w:rsidR="00744B0F" w:rsidRDefault="00744B0F" w14:paraId="5DAB6C7B" wp14:textId="77777777">
      <w:pPr>
        <w:pStyle w:val="Body"/>
        <w:widowControl w:val="0"/>
        <w:tabs>
          <w:tab w:val="left" w:pos="1701"/>
        </w:tabs>
        <w:spacing w:line="276" w:lineRule="auto"/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  <w:u w:color="676767"/>
        </w:rPr>
      </w:pPr>
    </w:p>
    <w:p xmlns:wp14="http://schemas.microsoft.com/office/word/2010/wordml" w:rsidR="00624E63" w:rsidP="28424635" w:rsidRDefault="00266709" w14:paraId="3AB5C052" wp14:textId="37939A8B">
      <w:pPr>
        <w:pStyle w:val="Body"/>
        <w:widowControl w:val="0"/>
        <w:tabs>
          <w:tab w:val="left" w:pos="1701"/>
        </w:tabs>
        <w:spacing w:line="276" w:lineRule="auto"/>
        <w:ind w:left="1701" w:hanging="1701"/>
        <w:rPr>
          <w:rStyle w:val="None"/>
          <w:rFonts w:ascii="Century Gothic" w:hAnsi="Century Gothic" w:eastAsia="Dyslexie regular" w:cs="Dyslexie regular"/>
          <w:color w:val="000000" w:themeColor="text1" w:themeTint="FF" w:themeShade="FF"/>
          <w:sz w:val="20"/>
          <w:szCs w:val="20"/>
        </w:rPr>
      </w:pPr>
      <w:r w:rsidRPr="28424635" w:rsidR="00266709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>LTO Experience</w:t>
      </w:r>
      <w:r w:rsidRPr="28424635" w:rsidR="190825B8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 xml:space="preserve"> </w:t>
      </w:r>
      <w:r w:rsidRPr="28424635" w:rsidR="190825B8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  </w:t>
      </w:r>
      <w:r w:rsidRPr="00624E63" w:rsidR="190825B8"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  <w:t xml:space="preserve">   </w:t>
      </w:r>
    </w:p>
    <w:p xmlns:wp14="http://schemas.microsoft.com/office/word/2010/wordml" w:rsidR="00624E63" w:rsidP="28424635" w:rsidRDefault="00266709" w14:paraId="6942DC8D" wp14:textId="616F0700">
      <w:pPr>
        <w:pStyle w:val="Body"/>
        <w:widowControl w:val="0"/>
        <w:tabs>
          <w:tab w:val="left" w:pos="1701"/>
        </w:tabs>
        <w:spacing w:line="276" w:lineRule="auto"/>
        <w:ind w:left="1701" w:hanging="1701"/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</w:pPr>
      <w:r w:rsidRPr="28424635" w:rsidR="190825B8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>Cathy Wever, February 17</w:t>
      </w:r>
      <w:r w:rsidRPr="28424635" w:rsidR="7A0F0103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 – April 17, 2020 (Was meant to be longer)</w:t>
      </w:r>
      <w:r w:rsidRPr="28424635" w:rsidR="612C81B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 FDK</w:t>
      </w:r>
    </w:p>
    <w:p xmlns:wp14="http://schemas.microsoft.com/office/word/2010/wordml" w:rsidR="00624E63" w:rsidP="28424635" w:rsidRDefault="00266709" w14:paraId="7A88EEB3" wp14:textId="0AC14A13">
      <w:pPr>
        <w:pStyle w:val="Body"/>
        <w:widowControl w:val="0"/>
        <w:numPr>
          <w:ilvl w:val="1"/>
          <w:numId w:val="29"/>
        </w:numPr>
        <w:tabs>
          <w:tab w:val="left" w:pos="1701"/>
        </w:tabs>
        <w:spacing w:line="276" w:lineRule="auto"/>
        <w:ind/>
        <w:rPr>
          <w:rStyle w:val="None"/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  <w:r w:rsidRPr="28424635" w:rsidR="57F9FDDE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Collaborated </w:t>
      </w:r>
      <w:r w:rsidRPr="28424635" w:rsidR="57F9FDDE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with</w:t>
      </w:r>
      <w:r w:rsidRPr="28424635" w:rsidR="57F9FDDE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 the Literacy Specialist to implement literacy groups and activities </w:t>
      </w:r>
    </w:p>
    <w:p xmlns:wp14="http://schemas.microsoft.com/office/word/2010/wordml" w:rsidR="00624E63" w:rsidP="28424635" w:rsidRDefault="00266709" w14:paraId="3D453308" wp14:textId="34C7D039">
      <w:pPr>
        <w:pStyle w:val="Body"/>
        <w:widowControl w:val="0"/>
        <w:numPr>
          <w:ilvl w:val="1"/>
          <w:numId w:val="29"/>
        </w:numPr>
        <w:tabs>
          <w:tab w:val="left" w:pos="1701"/>
        </w:tabs>
        <w:spacing w:line="276" w:lineRule="auto"/>
        <w:ind/>
        <w:rPr>
          <w:rStyle w:val="None"/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  <w:r w:rsidRPr="28424635" w:rsidR="452C314E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Supervised a CYW student</w:t>
      </w:r>
      <w:r w:rsidRPr="28424635" w:rsidR="3DCB7C7B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 who helped set up a </w:t>
      </w:r>
      <w:proofErr w:type="spellStart"/>
      <w:r w:rsidRPr="28424635" w:rsidR="3DCB7C7B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Behaviour</w:t>
      </w:r>
      <w:proofErr w:type="spellEnd"/>
      <w:r w:rsidRPr="28424635" w:rsidR="3DCB7C7B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 Management Plan for a student.  We had started to see improvements.</w:t>
      </w:r>
    </w:p>
    <w:p xmlns:wp14="http://schemas.microsoft.com/office/word/2010/wordml" w:rsidR="00624E63" w:rsidP="28424635" w:rsidRDefault="00266709" w14:paraId="7AACBE78" wp14:textId="7814D000">
      <w:pPr>
        <w:pStyle w:val="Body"/>
        <w:widowControl w:val="0"/>
        <w:numPr>
          <w:ilvl w:val="1"/>
          <w:numId w:val="29"/>
        </w:numPr>
        <w:tabs>
          <w:tab w:val="left" w:pos="1701"/>
        </w:tabs>
        <w:spacing w:line="276" w:lineRule="auto"/>
        <w:ind/>
        <w:rPr>
          <w:rStyle w:val="None"/>
          <w:color w:val="000000" w:themeColor="text1" w:themeTint="FF" w:themeShade="FF"/>
          <w:sz w:val="20"/>
          <w:szCs w:val="20"/>
        </w:rPr>
      </w:pPr>
      <w:r w:rsidRPr="28424635" w:rsidR="452C314E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Set</w:t>
      </w:r>
      <w:r w:rsidRPr="28424635" w:rsidR="5644AB9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 up an online learning environment</w:t>
      </w:r>
      <w:r w:rsidRPr="28424635" w:rsidR="7977D047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; many students were engaged in learning activities</w:t>
      </w:r>
    </w:p>
    <w:p xmlns:wp14="http://schemas.microsoft.com/office/word/2010/wordml" w:rsidR="00624E63" w:rsidP="28424635" w:rsidRDefault="00266709" w14:paraId="5B46BB89" wp14:textId="633FC9F9">
      <w:pPr>
        <w:pStyle w:val="Body"/>
        <w:widowControl w:val="0"/>
        <w:numPr>
          <w:ilvl w:val="1"/>
          <w:numId w:val="29"/>
        </w:numPr>
        <w:tabs>
          <w:tab w:val="left" w:pos="1701"/>
        </w:tabs>
        <w:spacing w:line="276" w:lineRule="auto"/>
        <w:ind/>
        <w:rPr>
          <w:rStyle w:val="None"/>
          <w:color w:val="000000" w:themeColor="text1" w:themeTint="FF" w:themeShade="FF"/>
          <w:sz w:val="20"/>
          <w:szCs w:val="20"/>
        </w:rPr>
      </w:pPr>
      <w:r w:rsidRPr="28424635" w:rsidR="5644AB9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Received some training in The Hub, MS Teams, </w:t>
      </w:r>
      <w:proofErr w:type="spellStart"/>
      <w:r w:rsidRPr="28424635" w:rsidR="5644AB9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etc</w:t>
      </w:r>
      <w:proofErr w:type="spellEnd"/>
    </w:p>
    <w:p xmlns:wp14="http://schemas.microsoft.com/office/word/2010/wordml" w:rsidR="00624E63" w:rsidP="28424635" w:rsidRDefault="00266709" w14:paraId="133A66FC" wp14:textId="3A6BCF6B">
      <w:pPr>
        <w:pStyle w:val="Body"/>
        <w:widowControl w:val="0"/>
        <w:tabs>
          <w:tab w:val="left" w:pos="1701"/>
        </w:tabs>
        <w:spacing w:line="276" w:lineRule="auto"/>
        <w:ind w:left="1701" w:hanging="1701"/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</w:pPr>
      <w:r w:rsidRPr="28424635" w:rsidR="28424635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/>
      </w:r>
    </w:p>
    <w:p xmlns:wp14="http://schemas.microsoft.com/office/word/2010/wordml" w:rsidR="00624E63" w:rsidP="28424635" w:rsidRDefault="00266709" w14:paraId="450DC897" wp14:textId="28BD3B8A">
      <w:pPr>
        <w:pStyle w:val="Body"/>
        <w:widowControl w:val="0"/>
        <w:tabs>
          <w:tab w:val="left" w:pos="1701"/>
        </w:tabs>
        <w:spacing w:line="276" w:lineRule="auto"/>
        <w:ind w:left="1701" w:hanging="1701"/>
        <w:rPr>
          <w:rStyle w:val="None"/>
          <w:rFonts w:ascii="Century Gothic" w:hAnsi="Century Gothic" w:eastAsia="Dyslexie regular" w:cs="Dyslexie regular"/>
          <w:b w:val="1"/>
          <w:bCs w:val="1"/>
          <w:color w:val="000000" w:themeColor="text1"/>
          <w:sz w:val="20"/>
          <w:szCs w:val="20"/>
        </w:rPr>
      </w:pP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>Strathcona</w:t>
      </w: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>, Oct. 10</w:t>
      </w:r>
      <w:r w:rsidRPr="28424635" w:rsidR="6A7EE4F3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>, 2017</w:t>
      </w: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 - June 29</w:t>
      </w:r>
      <w:r w:rsidRPr="28424635" w:rsidR="5C8F67BB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>, 2018</w:t>
      </w: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 - 0.4 FDK (SAGE)</w:t>
      </w:r>
    </w:p>
    <w:p xmlns:wp14="http://schemas.microsoft.com/office/word/2010/wordml" w:rsidRPr="00624E63" w:rsidR="00624E63" w:rsidP="28424635" w:rsidRDefault="00624E63" w14:paraId="2A1FE93E" wp14:textId="74F8F094">
      <w:pPr>
        <w:pStyle w:val="Body"/>
        <w:widowControl w:val="0"/>
        <w:numPr>
          <w:ilvl w:val="1"/>
          <w:numId w:val="28"/>
        </w:numPr>
        <w:tabs>
          <w:tab w:val="left" w:pos="1701"/>
        </w:tabs>
        <w:spacing w:line="276" w:lineRule="auto"/>
        <w:rPr>
          <w:rStyle w:val="None"/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  <w:r w:rsidRPr="28424635" w:rsidR="00624E63">
        <w:rPr>
          <w:rStyle w:val="None"/>
          <w:rFonts w:ascii="Century Gothic" w:hAnsi="Century Gothic" w:eastAsia="Dyslexie regular" w:cs="Dyslexie regular"/>
          <w:color w:val="000000" w:themeColor="text1" w:themeTint="FF" w:themeShade="FF"/>
          <w:sz w:val="20"/>
          <w:szCs w:val="20"/>
        </w:rPr>
        <w:t>Co</w:t>
      </w:r>
      <w:r w:rsidRPr="28424635" w:rsidR="00624E63">
        <w:rPr>
          <w:rStyle w:val="None"/>
          <w:rFonts w:ascii="Century Gothic" w:hAnsi="Century Gothic" w:eastAsia="Dyslexie regular" w:cs="Dyslexie regular"/>
          <w:color w:val="000000" w:themeColor="text1" w:themeTint="FF" w:themeShade="FF"/>
          <w:sz w:val="20"/>
          <w:szCs w:val="20"/>
        </w:rPr>
        <w:t>llaborated with a DECE and another teacher to deliver a play-based, inquiry-rich learning environment to encourage early literacy and a strong foundation for numeracy so that all students can read by the end of grade 1 and develop math skills to last a life time</w:t>
      </w:r>
    </w:p>
    <w:p xmlns:wp14="http://schemas.microsoft.com/office/word/2010/wordml" w:rsidRPr="00624E63" w:rsidR="00624E63" w:rsidP="28424635" w:rsidRDefault="00624E63" w14:paraId="41B6370F" wp14:textId="63707882">
      <w:pPr>
        <w:pStyle w:val="Body"/>
        <w:widowControl w:val="0"/>
        <w:numPr>
          <w:ilvl w:val="1"/>
          <w:numId w:val="28"/>
        </w:numPr>
        <w:tabs>
          <w:tab w:val="left" w:pos="1701"/>
        </w:tabs>
        <w:spacing w:line="276" w:lineRule="auto"/>
        <w:rPr>
          <w:rStyle w:val="None"/>
          <w:color w:val="000000" w:themeColor="text1" w:themeTint="FF" w:themeShade="FF"/>
          <w:sz w:val="20"/>
          <w:szCs w:val="20"/>
        </w:rPr>
      </w:pPr>
      <w:r w:rsidRPr="28424635" w:rsidR="00624E6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Refined my communication skills as family involvement was high (to solve problems together, as well as having many guests in to share their skills and knowledge)</w:t>
      </w:r>
    </w:p>
    <w:p xmlns:wp14="http://schemas.microsoft.com/office/word/2010/wordml" w:rsidRPr="00624E63" w:rsidR="00624E63" w:rsidP="28424635" w:rsidRDefault="00624E63" w14:paraId="40B31F88" wp14:textId="623F173D">
      <w:pPr>
        <w:pStyle w:val="Body"/>
        <w:widowControl w:val="0"/>
        <w:numPr>
          <w:ilvl w:val="1"/>
          <w:numId w:val="28"/>
        </w:numPr>
        <w:tabs>
          <w:tab w:val="left" w:pos="1701"/>
        </w:tabs>
        <w:spacing w:line="276" w:lineRule="auto"/>
        <w:rPr>
          <w:rStyle w:val="None"/>
          <w:color w:val="000000" w:themeColor="text1" w:themeTint="FF" w:themeShade="FF"/>
          <w:sz w:val="20"/>
          <w:szCs w:val="20"/>
        </w:rPr>
      </w:pPr>
      <w:r w:rsidRPr="1A6B2FD0" w:rsidR="00624E6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Pursued professional development to more confidently write Communications of Learning for the first time</w:t>
      </w:r>
    </w:p>
    <w:p w:rsidR="1A6B2FD0" w:rsidP="1A6B2FD0" w:rsidRDefault="1A6B2FD0" w14:paraId="6A062F83" w14:textId="1740FE9C">
      <w:pPr>
        <w:pStyle w:val="Body"/>
        <w:spacing w:line="276" w:lineRule="auto"/>
        <w:ind w:left="0" w:hanging="0"/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</w:pPr>
    </w:p>
    <w:p xmlns:wp14="http://schemas.microsoft.com/office/word/2010/wordml" w:rsidRPr="00624E63" w:rsidR="00744B0F" w:rsidP="1A6B2FD0" w:rsidRDefault="00266709" w14:paraId="67C310BF" wp14:textId="1E939266">
      <w:pPr>
        <w:pStyle w:val="Body"/>
        <w:widowControl w:val="0"/>
        <w:tabs>
          <w:tab w:val="left" w:pos="1701"/>
        </w:tabs>
        <w:spacing w:line="276" w:lineRule="auto"/>
        <w:ind w:left="0" w:hanging="0"/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</w:pP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>Strathcona</w:t>
      </w: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, Oct. 12</w:t>
      </w:r>
      <w:r w:rsidRPr="28424635" w:rsidR="74F0E3A4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, 2017</w:t>
      </w: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 - Mar. 29</w:t>
      </w:r>
      <w:r w:rsidRPr="28424635" w:rsidR="431826E5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, 2018</w:t>
      </w:r>
      <w:r w:rsidRPr="28424635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 - 0.6 Primary Arts </w:t>
      </w:r>
    </w:p>
    <w:p xmlns:wp14="http://schemas.microsoft.com/office/word/2010/wordml" w:rsidRPr="00624E63" w:rsidR="00624E63" w:rsidP="28424635" w:rsidRDefault="00F94A98" w14:paraId="50037FD1" wp14:textId="2EE27FDE">
      <w:pPr>
        <w:pStyle w:val="Body"/>
        <w:widowControl w:val="0"/>
        <w:numPr>
          <w:ilvl w:val="1"/>
          <w:numId w:val="30"/>
        </w:numPr>
        <w:tabs>
          <w:tab w:val="left" w:pos="1701"/>
        </w:tabs>
        <w:spacing w:line="276" w:lineRule="auto"/>
        <w:rPr>
          <w:rStyle w:val="None"/>
          <w:rFonts w:ascii="Century Gothic" w:hAnsi="Century Gothic" w:eastAsia="Century Gothic" w:cs="Century Gothic"/>
          <w:color w:val="auto"/>
          <w:sz w:val="20"/>
          <w:szCs w:val="20"/>
        </w:rPr>
      </w:pPr>
      <w:r w:rsidRPr="28424635" w:rsidR="00624E6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Delivered an integrated arts program (Dance, Drama, Music, Visual Arts) on Rotary to grades 1-5 students</w:t>
      </w:r>
    </w:p>
    <w:p xmlns:wp14="http://schemas.microsoft.com/office/word/2010/wordml" w:rsidRPr="00624E63" w:rsidR="00624E63" w:rsidP="28424635" w:rsidRDefault="00F94A98" w14:paraId="0D46B896" wp14:textId="3E90CB8E">
      <w:pPr>
        <w:pStyle w:val="Body"/>
        <w:widowControl w:val="0"/>
        <w:numPr>
          <w:ilvl w:val="1"/>
          <w:numId w:val="30"/>
        </w:numPr>
        <w:tabs>
          <w:tab w:val="left" w:pos="1701"/>
        </w:tabs>
        <w:spacing w:line="276" w:lineRule="auto"/>
        <w:rPr>
          <w:rStyle w:val="None"/>
          <w:color w:val="auto"/>
          <w:sz w:val="20"/>
          <w:szCs w:val="20"/>
        </w:rPr>
      </w:pPr>
      <w:r w:rsidRPr="28424635" w:rsidR="00624E6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Selected expectations to assess in a variety of ways, and reported on them</w:t>
      </w:r>
    </w:p>
    <w:p xmlns:wp14="http://schemas.microsoft.com/office/word/2010/wordml" w:rsidRPr="00624E63" w:rsidR="00624E63" w:rsidP="28424635" w:rsidRDefault="00F94A98" w14:paraId="7DD66849" wp14:textId="517B9E4E">
      <w:pPr>
        <w:pStyle w:val="Body"/>
        <w:widowControl w:val="0"/>
        <w:numPr>
          <w:ilvl w:val="1"/>
          <w:numId w:val="30"/>
        </w:numPr>
        <w:tabs>
          <w:tab w:val="left" w:pos="1701"/>
        </w:tabs>
        <w:spacing w:line="276" w:lineRule="auto"/>
        <w:rPr>
          <w:rStyle w:val="None"/>
          <w:color w:val="auto"/>
          <w:sz w:val="20"/>
          <w:szCs w:val="20"/>
        </w:rPr>
      </w:pPr>
      <w:r w:rsidRPr="28424635" w:rsidR="00624E6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Pursued an online course by Museum of Modern Art to learn different strategies to teach the Arts that directly enriched my program</w:t>
      </w:r>
    </w:p>
    <w:p xmlns:wp14="http://schemas.microsoft.com/office/word/2010/wordml" w:rsidRPr="00624E63" w:rsidR="00624E63" w:rsidP="28424635" w:rsidRDefault="00F94A98" w14:paraId="156F8B8C" wp14:textId="0A47E5D9">
      <w:pPr>
        <w:pStyle w:val="Body"/>
        <w:widowControl w:val="0"/>
        <w:numPr>
          <w:ilvl w:val="1"/>
          <w:numId w:val="30"/>
        </w:numPr>
        <w:tabs>
          <w:tab w:val="left" w:pos="1701"/>
        </w:tabs>
        <w:spacing w:line="276" w:lineRule="auto"/>
        <w:rPr>
          <w:rStyle w:val="None"/>
          <w:color w:val="auto"/>
          <w:sz w:val="20"/>
          <w:szCs w:val="20"/>
        </w:rPr>
      </w:pPr>
      <w:r w:rsidRPr="1F7258AB" w:rsidR="00F94A98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Honed my time-management </w:t>
      </w:r>
      <w:r w:rsidRPr="1F7258AB" w:rsidR="00624E6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and organizational skills to plan and teach in a limited amount of time (all </w:t>
      </w:r>
      <w:r w:rsidRPr="1F7258AB" w:rsidR="00F94A98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the arts in </w:t>
      </w:r>
      <w:r w:rsidRPr="1F7258AB" w:rsidR="00624E63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>short periods)</w:t>
      </w:r>
      <w:r w:rsidRPr="1F7258AB" w:rsidR="00F94A98">
        <w:rPr>
          <w:rStyle w:val="None"/>
          <w:rFonts w:ascii="Century Gothic" w:hAnsi="Century Gothic" w:eastAsia="Dyslexie regular" w:cs="Dyslexie regular"/>
          <w:color w:val="auto"/>
          <w:sz w:val="20"/>
          <w:szCs w:val="20"/>
        </w:rPr>
        <w:t xml:space="preserve"> </w:t>
      </w:r>
    </w:p>
    <w:p w:rsidR="1F7258AB" w:rsidP="1F7258AB" w:rsidRDefault="1F7258AB" w14:paraId="6CE917A8" w14:textId="16267A4B">
      <w:pPr>
        <w:pStyle w:val="Body"/>
        <w:spacing w:line="276" w:lineRule="auto"/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</w:pPr>
    </w:p>
    <w:p xmlns:wp14="http://schemas.microsoft.com/office/word/2010/wordml" w:rsidRPr="00624E63" w:rsidR="00744B0F" w:rsidP="1F7258AB" w:rsidRDefault="00266709" w14:paraId="2BEE0EAC" wp14:textId="77777777">
      <w:pPr>
        <w:pStyle w:val="Body"/>
        <w:widowControl w:val="0"/>
        <w:tabs>
          <w:tab w:val="left" w:pos="1701"/>
        </w:tabs>
        <w:spacing w:line="276" w:lineRule="auto"/>
        <w:ind/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</w:pP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  <w:t xml:space="preserve">Cathy </w:t>
      </w: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  <w:t>Wever</w:t>
      </w: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  <w:t>, Nov. 1 – Dec. 6, 2016 (1.0), and Apr. 24 – June 7 (0.5) - FDK</w:t>
      </w:r>
    </w:p>
    <w:p xmlns:wp14="http://schemas.microsoft.com/office/word/2010/wordml" w:rsidRPr="00624E63" w:rsidR="00744B0F" w:rsidP="1F7258AB" w:rsidRDefault="00266709" w14:paraId="4E7ED412" wp14:textId="77777777">
      <w:pPr>
        <w:pStyle w:val="Body"/>
        <w:widowControl w:val="0"/>
        <w:numPr>
          <w:ilvl w:val="1"/>
          <w:numId w:val="31"/>
        </w:numPr>
        <w:tabs>
          <w:tab w:val="left" w:pos="1701"/>
        </w:tabs>
        <w:spacing w:line="276" w:lineRule="auto"/>
        <w:rPr>
          <w:rStyle w:val="None"/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  <w:r w:rsidRPr="1F7258AB" w:rsidR="00266709">
        <w:rPr>
          <w:rStyle w:val="None"/>
          <w:rFonts w:ascii="Century Gothic" w:hAnsi="Century Gothic"/>
          <w:sz w:val="20"/>
          <w:szCs w:val="20"/>
        </w:rPr>
        <w:t xml:space="preserve">Became familiar with the New Kindergarten Program (2016), and collaborated with the school team to assess students, plan inquiry-based instruction, and solve problems in a very diverse and high-needs Kindergarten class (26 students, 7 ELLs, 3 IEPs, extreme </w:t>
      </w:r>
      <w:proofErr w:type="spellStart"/>
      <w:r w:rsidRPr="1F7258AB" w:rsidR="00266709">
        <w:rPr>
          <w:rStyle w:val="None"/>
          <w:rFonts w:ascii="Century Gothic" w:hAnsi="Century Gothic"/>
          <w:sz w:val="20"/>
          <w:szCs w:val="20"/>
        </w:rPr>
        <w:t>behaviours</w:t>
      </w:r>
      <w:proofErr w:type="spellEnd"/>
      <w:r w:rsidRPr="1F7258AB" w:rsidR="00266709">
        <w:rPr>
          <w:rStyle w:val="None"/>
          <w:rFonts w:ascii="Century Gothic" w:hAnsi="Century Gothic"/>
          <w:sz w:val="20"/>
          <w:szCs w:val="20"/>
        </w:rPr>
        <w:t>, 2 educators)</w:t>
      </w:r>
    </w:p>
    <w:p w:rsidR="1F7258AB" w:rsidP="1F7258AB" w:rsidRDefault="1F7258AB" w14:paraId="4140CB51" w14:textId="15CBCAE4">
      <w:pPr>
        <w:pStyle w:val="Body"/>
        <w:spacing w:line="276" w:lineRule="auto"/>
        <w:ind w:left="1701" w:hanging="1701"/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</w:pPr>
    </w:p>
    <w:p xmlns:wp14="http://schemas.microsoft.com/office/word/2010/wordml" w:rsidRPr="00624E63" w:rsidR="00744B0F" w:rsidP="28424635" w:rsidRDefault="00266709" w14:paraId="2345B257" wp14:textId="77777777">
      <w:pPr>
        <w:pStyle w:val="Body"/>
        <w:widowControl w:val="0"/>
        <w:tabs>
          <w:tab w:val="left" w:pos="1701"/>
        </w:tabs>
        <w:spacing w:line="276" w:lineRule="auto"/>
        <w:ind w:left="1701" w:hanging="1701"/>
        <w:rPr>
          <w:rStyle w:val="None"/>
          <w:rFonts w:ascii="Century Gothic" w:hAnsi="Century Gothic" w:eastAsia="Helvetica" w:cs="Helvetica"/>
          <w:b w:val="1"/>
          <w:bCs w:val="1"/>
          <w:color w:val="676767"/>
          <w:sz w:val="20"/>
          <w:szCs w:val="20"/>
        </w:rPr>
      </w:pP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  <w:t>Glenwood Special Day School, Nov. 2014-June 2015 - Developmental/Multiples Class Prep Coverage</w:t>
      </w:r>
    </w:p>
    <w:p xmlns:wp14="http://schemas.microsoft.com/office/word/2010/wordml" w:rsidRPr="00624E63" w:rsidR="00744B0F" w:rsidP="1F7258AB" w:rsidRDefault="00266709" w14:paraId="58E8DAC9" wp14:textId="77777777">
      <w:pPr>
        <w:pStyle w:val="Body"/>
        <w:widowControl w:val="0"/>
        <w:numPr>
          <w:ilvl w:val="1"/>
          <w:numId w:val="32"/>
        </w:numPr>
        <w:tabs>
          <w:tab w:val="left" w:pos="1701"/>
        </w:tabs>
        <w:spacing w:line="276" w:lineRule="auto"/>
        <w:rPr>
          <w:rStyle w:val="None"/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  <w:r w:rsidRPr="1F7258AB" w:rsidR="00266709">
        <w:rPr>
          <w:rStyle w:val="None"/>
          <w:rFonts w:ascii="Century Gothic" w:hAnsi="Century Gothic"/>
          <w:sz w:val="20"/>
          <w:szCs w:val="20"/>
        </w:rPr>
        <w:t>Developed creative arts programming (Art, M</w:t>
      </w:r>
      <w:r w:rsidRPr="1F7258AB" w:rsidR="00F94A98">
        <w:rPr>
          <w:rStyle w:val="None"/>
          <w:rFonts w:ascii="Century Gothic" w:hAnsi="Century Gothic"/>
          <w:sz w:val="20"/>
          <w:szCs w:val="20"/>
        </w:rPr>
        <w:t xml:space="preserve">usic &amp; Drama/Dance) that served </w:t>
      </w:r>
      <w:r w:rsidRPr="1F7258AB" w:rsidR="00266709">
        <w:rPr>
          <w:rStyle w:val="None"/>
          <w:rFonts w:ascii="Century Gothic" w:hAnsi="Century Gothic"/>
          <w:sz w:val="20"/>
          <w:szCs w:val="20"/>
        </w:rPr>
        <w:t>expression/communication and therapeutic needs, and that benefited development in all areas: social, emotional, cognitive, and physical (fine motor skills specifically)</w:t>
      </w:r>
    </w:p>
    <w:p xmlns:wp14="http://schemas.microsoft.com/office/word/2010/wordml" w:rsidRPr="00624E63" w:rsidR="00744B0F" w:rsidRDefault="00744B0F" w14:paraId="41C8F396" wp14:textId="77777777">
      <w:pPr>
        <w:pStyle w:val="Body"/>
        <w:widowControl w:val="0"/>
        <w:tabs>
          <w:tab w:val="left" w:pos="1701"/>
        </w:tabs>
        <w:spacing w:line="276" w:lineRule="auto"/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  <w:u w:color="676767"/>
        </w:rPr>
      </w:pPr>
    </w:p>
    <w:p w:rsidR="12E15912" w:rsidP="12E15912" w:rsidRDefault="12E15912" w14:paraId="6034B088" w14:textId="219862E0">
      <w:pPr>
        <w:pStyle w:val="Body"/>
        <w:ind w:left="2400" w:hanging="2400"/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</w:pPr>
    </w:p>
    <w:p w:rsidR="2E1E4639" w:rsidP="2E1E4639" w:rsidRDefault="2E1E4639" w14:paraId="1DD20D06" w14:textId="6F936C02">
      <w:pPr>
        <w:pStyle w:val="Body"/>
        <w:ind w:left="2400" w:hanging="2400"/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</w:pPr>
    </w:p>
    <w:p xmlns:wp14="http://schemas.microsoft.com/office/word/2010/wordml" w:rsidRPr="00624E63" w:rsidR="00744B0F" w:rsidP="12E15912" w:rsidRDefault="00266709" w14:paraId="0D74495B" wp14:textId="5DDB144F">
      <w:pPr>
        <w:pStyle w:val="Body"/>
        <w:widowControl w:val="0"/>
        <w:tabs>
          <w:tab w:val="left" w:pos="2400"/>
        </w:tabs>
        <w:ind w:left="2400" w:hanging="2400"/>
        <w:rPr>
          <w:rStyle w:val="None"/>
          <w:rFonts w:ascii="Century Gothic" w:hAnsi="Century Gothic" w:eastAsia="Helvetica" w:cs="Helvetica"/>
          <w:color w:val="7A7979"/>
          <w:sz w:val="20"/>
          <w:szCs w:val="20"/>
        </w:rPr>
      </w:pPr>
      <w:r w:rsidRPr="28424635" w:rsidR="00266709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 xml:space="preserve">Profile &amp; </w:t>
      </w:r>
      <w:r w:rsidRPr="28424635" w:rsidR="630AE2A0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>STO Experience</w:t>
      </w:r>
      <w:r w:rsidRPr="00624E63"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  <w:u w:color="676767"/>
        </w:rPr>
        <w:tab/>
      </w:r>
      <w:r w:rsidRPr="28424635" w:rsidR="2B6E7888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 xml:space="preserve">   </w:t>
      </w:r>
      <w:r w:rsidRPr="00624E63" w:rsidR="2B6E7888"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  <w:t xml:space="preserve">     </w:t>
      </w:r>
      <w:r w:rsidRPr="28424635" w:rsidR="2B6E7888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20"/>
          <w:szCs w:val="20"/>
        </w:rPr>
        <w:t xml:space="preserve">   </w:t>
      </w:r>
    </w:p>
    <w:p xmlns:wp14="http://schemas.microsoft.com/office/word/2010/wordml" w:rsidRPr="00624E63" w:rsidR="00744B0F" w:rsidP="12E15912" w:rsidRDefault="00266709" wp14:textId="77777777" w14:paraId="67F10F5B">
      <w:pPr>
        <w:pStyle w:val="Body"/>
        <w:widowControl w:val="0"/>
        <w:tabs>
          <w:tab w:val="left" w:pos="2400"/>
        </w:tabs>
        <w:ind w:left="0" w:hanging="0" w:firstLine="0"/>
        <w:rPr>
          <w:rStyle w:val="None"/>
          <w:rFonts w:ascii="Century Gothic" w:hAnsi="Century Gothic" w:eastAsia="Helvetica" w:cs="Helvetica"/>
          <w:color w:val="7A7979"/>
          <w:sz w:val="20"/>
          <w:szCs w:val="20"/>
        </w:rPr>
      </w:pPr>
      <w:r w:rsidRPr="28424635" w:rsidR="00F94A98">
        <w:rPr>
          <w:rStyle w:val="None"/>
          <w:rFonts w:ascii="Century Gothic" w:hAnsi="Century Gothic"/>
          <w:b w:val="1"/>
          <w:bCs w:val="1"/>
          <w:color w:val="7A7979"/>
          <w:sz w:val="20"/>
          <w:szCs w:val="20"/>
        </w:rPr>
        <w:t>Over</w:t>
      </w:r>
      <w:r w:rsidRPr="28424635" w:rsidR="00266709">
        <w:rPr>
          <w:rStyle w:val="None"/>
          <w:rFonts w:ascii="Century Gothic" w:hAnsi="Century Gothic"/>
          <w:b w:val="1"/>
          <w:bCs w:val="1"/>
          <w:color w:val="7A7979"/>
          <w:sz w:val="20"/>
          <w:szCs w:val="20"/>
        </w:rPr>
        <w:t xml:space="preserve"> the last couple school years, I </w:t>
      </w:r>
      <w:r w:rsidRPr="28424635" w:rsidR="00F94A98">
        <w:rPr>
          <w:rStyle w:val="None"/>
          <w:rFonts w:ascii="Century Gothic" w:hAnsi="Century Gothic"/>
          <w:b w:val="1"/>
          <w:bCs w:val="1"/>
          <w:color w:val="7A7979"/>
          <w:sz w:val="20"/>
          <w:szCs w:val="20"/>
        </w:rPr>
        <w:t>have been</w:t>
      </w:r>
      <w:r w:rsidRPr="28424635" w:rsidR="00266709">
        <w:rPr>
          <w:rStyle w:val="None"/>
          <w:rFonts w:ascii="Century Gothic" w:hAnsi="Century Gothic"/>
          <w:b w:val="1"/>
          <w:bCs w:val="1"/>
          <w:color w:val="7A7979"/>
          <w:sz w:val="20"/>
          <w:szCs w:val="20"/>
        </w:rPr>
        <w:t xml:space="preserve"> fortunate to work at many schools, each with its own diverse students with unique needs</w:t>
      </w:r>
      <w:r w:rsidRPr="28424635" w:rsidR="00F94A98">
        <w:rPr>
          <w:rStyle w:val="None"/>
          <w:rFonts w:ascii="Century Gothic" w:hAnsi="Century Gothic"/>
          <w:b w:val="1"/>
          <w:bCs w:val="1"/>
          <w:color w:val="7A7979"/>
          <w:sz w:val="20"/>
          <w:szCs w:val="20"/>
        </w:rPr>
        <w:t>. To name just a few</w:t>
      </w:r>
      <w:r w:rsidRPr="28424635" w:rsidR="00266709">
        <w:rPr>
          <w:rStyle w:val="None"/>
          <w:rFonts w:ascii="Century Gothic" w:hAnsi="Century Gothic"/>
          <w:b w:val="1"/>
          <w:bCs w:val="1"/>
          <w:color w:val="7A7979"/>
          <w:sz w:val="20"/>
          <w:szCs w:val="20"/>
        </w:rPr>
        <w:t>:</w:t>
      </w:r>
    </w:p>
    <w:p w:rsidR="662D14A7" w:rsidP="28424635" w:rsidRDefault="662D14A7" w14:paraId="3D853DD4" w14:textId="1C076B59">
      <w:pPr>
        <w:pStyle w:val="ListParagraph"/>
        <w:numPr>
          <w:ilvl w:val="0"/>
          <w:numId w:val="2"/>
        </w:numPr>
        <w:rPr>
          <w:rStyle w:val="None"/>
          <w:sz w:val="20"/>
          <w:szCs w:val="20"/>
        </w:rPr>
      </w:pPr>
      <w:r w:rsidRPr="28424635" w:rsidR="662D14A7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Frank Panabaker South to intentionally gain more </w:t>
      </w:r>
      <w:r w:rsidRPr="28424635" w:rsidR="662D14A7">
        <w:rPr>
          <w:rStyle w:val="None"/>
          <w:rFonts w:ascii="Century Gothic" w:hAnsi="Century Gothic"/>
          <w:b w:val="1"/>
          <w:bCs w:val="1"/>
          <w:sz w:val="20"/>
          <w:szCs w:val="20"/>
        </w:rPr>
        <w:t>intermediate</w:t>
      </w:r>
      <w:r w:rsidRPr="28424635" w:rsidR="662D14A7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 experience</w:t>
      </w:r>
    </w:p>
    <w:p xmlns:wp14="http://schemas.microsoft.com/office/word/2010/wordml" w:rsidRPr="00624E63" w:rsidR="00744B0F" w:rsidRDefault="00266709" w14:paraId="5CFB23AA" wp14:textId="22B8D9C4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28424635" w:rsidR="00266709">
        <w:rPr>
          <w:rStyle w:val="None"/>
          <w:rFonts w:ascii="Century Gothic" w:hAnsi="Century Gothic"/>
          <w:sz w:val="20"/>
          <w:szCs w:val="20"/>
        </w:rPr>
        <w:t xml:space="preserve">Cathy </w:t>
      </w:r>
      <w:r w:rsidRPr="28424635" w:rsidR="00266709">
        <w:rPr>
          <w:rStyle w:val="None"/>
          <w:rFonts w:ascii="Century Gothic" w:hAnsi="Century Gothic"/>
          <w:sz w:val="20"/>
          <w:szCs w:val="20"/>
        </w:rPr>
        <w:t>Wever</w:t>
      </w:r>
      <w:r w:rsidRPr="28424635" w:rsidR="00266709">
        <w:rPr>
          <w:rStyle w:val="None"/>
          <w:rFonts w:ascii="Century Gothic" w:hAnsi="Century Gothic"/>
          <w:sz w:val="20"/>
          <w:szCs w:val="20"/>
        </w:rPr>
        <w:t xml:space="preserve"> (</w:t>
      </w:r>
      <w:proofErr w:type="gramStart"/>
      <w:r w:rsidRPr="28424635" w:rsidR="00266709">
        <w:rPr>
          <w:rStyle w:val="None"/>
          <w:rFonts w:ascii="Century Gothic" w:hAnsi="Century Gothic"/>
          <w:sz w:val="20"/>
          <w:szCs w:val="20"/>
        </w:rPr>
        <w:t>low-resource</w:t>
      </w:r>
      <w:proofErr w:type="gramEnd"/>
      <w:r w:rsidRPr="28424635" w:rsidR="00266709">
        <w:rPr>
          <w:rStyle w:val="None"/>
          <w:rFonts w:ascii="Century Gothic" w:hAnsi="Century Gothic"/>
          <w:sz w:val="20"/>
          <w:szCs w:val="20"/>
        </w:rPr>
        <w:t xml:space="preserve"> </w:t>
      </w:r>
      <w:proofErr w:type="spellStart"/>
      <w:r w:rsidRPr="28424635" w:rsidR="00266709">
        <w:rPr>
          <w:rStyle w:val="None"/>
          <w:rFonts w:ascii="Century Gothic" w:hAnsi="Century Gothic"/>
          <w:sz w:val="20"/>
          <w:szCs w:val="20"/>
        </w:rPr>
        <w:t>neighbourhood</w:t>
      </w:r>
      <w:proofErr w:type="spellEnd"/>
      <w:r w:rsidRPr="28424635" w:rsidR="00266709">
        <w:rPr>
          <w:rStyle w:val="None"/>
          <w:rFonts w:ascii="Century Gothic" w:hAnsi="Century Gothic"/>
          <w:sz w:val="20"/>
          <w:szCs w:val="20"/>
        </w:rPr>
        <w:t>, high needs students, incl. ELL)</w:t>
      </w:r>
    </w:p>
    <w:p xmlns:wp14="http://schemas.microsoft.com/office/word/2010/wordml" w:rsidRPr="00624E63" w:rsidR="00744B0F" w:rsidRDefault="00266709" w14:paraId="4EAA2069" wp14:textId="77777777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>Hess Street (many ELLs)</w:t>
      </w:r>
    </w:p>
    <w:p xmlns:wp14="http://schemas.microsoft.com/office/word/2010/wordml" w:rsidRPr="00624E63" w:rsidR="00744B0F" w:rsidRDefault="00266709" w14:paraId="49C94930" wp14:textId="77777777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Dundas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 xml:space="preserve"> Central, Greensville, </w:t>
      </w: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Cootes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 xml:space="preserve"> Paradise, </w:t>
      </w: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Strathcona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 xml:space="preserve"> (higher-resource </w:t>
      </w: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neighbourhoods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>)</w:t>
      </w:r>
    </w:p>
    <w:p xmlns:wp14="http://schemas.microsoft.com/office/word/2010/wordml" w:rsidRPr="00624E63" w:rsidR="00744B0F" w:rsidP="00624E63" w:rsidRDefault="00266709" w14:paraId="11EE713C" wp14:textId="77777777">
      <w:pPr>
        <w:pStyle w:val="ListParagraph"/>
        <w:widowControl w:val="0"/>
        <w:numPr>
          <w:ilvl w:val="0"/>
          <w:numId w:val="2"/>
        </w:numPr>
        <w:rPr>
          <w:rStyle w:val="None"/>
          <w:rFonts w:ascii="Century Gothic" w:hAnsi="Century Gothic"/>
          <w:sz w:val="20"/>
          <w:szCs w:val="20"/>
        </w:rPr>
      </w:pPr>
      <w:r w:rsidRPr="2E1E4639" w:rsidR="00266709">
        <w:rPr>
          <w:rStyle w:val="None"/>
          <w:rFonts w:ascii="Century Gothic" w:hAnsi="Century Gothic"/>
          <w:sz w:val="20"/>
          <w:szCs w:val="20"/>
        </w:rPr>
        <w:t>Glenwood Special Day School (Special Education)</w:t>
      </w:r>
    </w:p>
    <w:p w:rsidR="2E1E4639" w:rsidP="2E1E4639" w:rsidRDefault="2E1E4639" w14:paraId="21FC7682" w14:textId="0DAEBBCA">
      <w:pPr>
        <w:pStyle w:val="Normal"/>
        <w:rPr>
          <w:rStyle w:val="None"/>
          <w:rFonts w:ascii="Century Gothic" w:hAnsi="Century Gothic"/>
          <w:sz w:val="20"/>
          <w:szCs w:val="20"/>
        </w:rPr>
      </w:pPr>
    </w:p>
    <w:p xmlns:wp14="http://schemas.microsoft.com/office/word/2010/wordml" w:rsidRPr="00624E63" w:rsidR="00744B0F" w:rsidP="12E15912" w:rsidRDefault="00266709" w14:paraId="4897D82A" wp14:textId="2911E69D">
      <w:pPr>
        <w:pStyle w:val="Body"/>
        <w:widowControl w:val="0"/>
        <w:tabs>
          <w:tab w:val="left" w:pos="1701"/>
        </w:tabs>
        <w:spacing w:line="276" w:lineRule="auto"/>
        <w:rPr>
          <w:rStyle w:val="None"/>
          <w:rFonts w:ascii="Century Gothic" w:hAnsi="Century Gothic" w:eastAsia="Helvetica" w:cs="Helvetica"/>
          <w:color w:val="676767"/>
          <w:sz w:val="20"/>
          <w:szCs w:val="20"/>
        </w:rPr>
      </w:pPr>
      <w:r w:rsidRPr="28424635" w:rsidR="00266709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  <w:lang w:val="de-DE"/>
        </w:rPr>
        <w:t xml:space="preserve">Alt</w:t>
      </w:r>
      <w:r w:rsidRPr="28424635" w:rsidR="53488E32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  <w:lang w:val="de-DE"/>
        </w:rPr>
        <w:t xml:space="preserve">ernative Resume</w:t>
      </w:r>
      <w:r w:rsidRPr="00624E63"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  <w:u w:color="676767"/>
          <w:lang w:val="de-DE"/>
        </w:rPr>
        <w:tab/>
      </w:r>
      <w:r w:rsidRPr="00624E63" w:rsidR="00266709">
        <w:rPr>
          <w:rStyle w:val="None"/>
          <w:rFonts w:ascii="Century Gothic" w:hAnsi="Century Gothic"/>
          <w:color w:val="676767"/>
          <w:sz w:val="20"/>
          <w:szCs w:val="20"/>
        </w:rPr>
        <w:t xml:space="preserve">         </w:t>
      </w: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  <w:t xml:space="preserve">      </w:t>
      </w:r>
    </w:p>
    <w:p xmlns:wp14="http://schemas.microsoft.com/office/word/2010/wordml" w:rsidRPr="00624E63" w:rsidR="00744B0F" w:rsidP="28424635" w:rsidRDefault="00266709" wp14:textId="77777777" w14:paraId="193AAFA6">
      <w:pPr>
        <w:pStyle w:val="Body"/>
        <w:widowControl w:val="0"/>
        <w:tabs>
          <w:tab w:val="left" w:pos="1701"/>
        </w:tabs>
        <w:spacing w:line="276" w:lineRule="auto"/>
        <w:rPr>
          <w:rStyle w:val="None"/>
          <w:rFonts w:ascii="Century Gothic" w:hAnsi="Century Gothic" w:eastAsia="Helvetica" w:cs="Helvetica"/>
          <w:color w:val="676767"/>
          <w:sz w:val="20"/>
          <w:szCs w:val="20"/>
        </w:rPr>
      </w:pP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20"/>
          <w:szCs w:val="20"/>
        </w:rPr>
        <w:t xml:space="preserve">Other related work/skills:</w:t>
      </w:r>
      <w:r w:rsidRPr="00624E63">
        <w:rPr>
          <w:rStyle w:val="None"/>
          <w:rFonts w:ascii="Century Gothic" w:hAnsi="Century Gothic"/>
          <w:color w:val="676767"/>
          <w:sz w:val="20"/>
          <w:szCs w:val="20"/>
          <w:u w:color="676767"/>
        </w:rPr>
        <w:tab/>
      </w:r>
    </w:p>
    <w:p xmlns:wp14="http://schemas.microsoft.com/office/word/2010/wordml" w:rsidRPr="00624E63" w:rsidR="00624E63" w:rsidRDefault="00266709" w14:paraId="07D88E5A" wp14:textId="77777777">
      <w:pPr>
        <w:pStyle w:val="ListParagraph"/>
        <w:widowControl w:val="0"/>
        <w:numPr>
          <w:ilvl w:val="0"/>
          <w:numId w:val="4"/>
        </w:numPr>
        <w:spacing w:line="288" w:lineRule="auto"/>
        <w:rPr>
          <w:rStyle w:val="None"/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  <w:u w:color="676767"/>
        </w:rPr>
        <w:t>Part-time Orchestra Administrator for the Hamilton Philharmonic Youth Orchestra (2016 - 2017 season</w:t>
      </w:r>
      <w:r w:rsidRPr="00624E63">
        <w:rPr>
          <w:rStyle w:val="None"/>
          <w:rFonts w:ascii="Century Gothic" w:hAnsi="Century Gothic"/>
          <w:color w:val="676767"/>
          <w:sz w:val="20"/>
          <w:szCs w:val="20"/>
          <w:u w:color="676767"/>
        </w:rPr>
        <w:t xml:space="preserve">) </w:t>
      </w:r>
    </w:p>
    <w:p xmlns:wp14="http://schemas.microsoft.com/office/word/2010/wordml" w:rsidRPr="00624E63" w:rsidR="00744B0F" w:rsidRDefault="00066DA7" w14:paraId="0048EB89" wp14:textId="77777777">
      <w:pPr>
        <w:pStyle w:val="ListParagraph"/>
        <w:widowControl w:val="0"/>
        <w:numPr>
          <w:ilvl w:val="0"/>
          <w:numId w:val="4"/>
        </w:numPr>
        <w:spacing w:line="288" w:lineRule="auto"/>
        <w:rPr>
          <w:rFonts w:ascii="Century Gothic" w:hAnsi="Century Gothic"/>
          <w:sz w:val="20"/>
          <w:szCs w:val="20"/>
        </w:rPr>
      </w:pPr>
      <w:r>
        <w:rPr>
          <w:rStyle w:val="None"/>
          <w:rFonts w:ascii="Century Gothic" w:hAnsi="Century Gothic"/>
          <w:sz w:val="20"/>
          <w:szCs w:val="20"/>
        </w:rPr>
        <w:t xml:space="preserve">(Previously) </w:t>
      </w:r>
      <w:r w:rsidRPr="00624E63" w:rsidR="00266709">
        <w:rPr>
          <w:rStyle w:val="None"/>
          <w:rFonts w:ascii="Century Gothic" w:hAnsi="Century Gothic"/>
          <w:sz w:val="20"/>
          <w:szCs w:val="20"/>
        </w:rPr>
        <w:t>NVCI-trained,</w:t>
      </w:r>
      <w:r>
        <w:rPr>
          <w:rStyle w:val="None"/>
          <w:rFonts w:ascii="Century Gothic" w:hAnsi="Century Gothic"/>
          <w:sz w:val="20"/>
          <w:szCs w:val="20"/>
        </w:rPr>
        <w:t xml:space="preserve"> last</w:t>
      </w:r>
      <w:r w:rsidRPr="00624E63" w:rsidR="00266709">
        <w:rPr>
          <w:rStyle w:val="None"/>
          <w:rFonts w:ascii="Century Gothic" w:hAnsi="Century Gothic"/>
          <w:sz w:val="20"/>
          <w:szCs w:val="20"/>
        </w:rPr>
        <w:t xml:space="preserve"> renewed Sept. 27, 2016</w:t>
      </w:r>
    </w:p>
    <w:p xmlns:wp14="http://schemas.microsoft.com/office/word/2010/wordml" w:rsidRPr="00624E63" w:rsidR="00744B0F" w:rsidRDefault="00266709" w14:paraId="75C4C1E0" wp14:textId="77777777">
      <w:pPr>
        <w:pStyle w:val="ListParagraph"/>
        <w:widowControl w:val="0"/>
        <w:numPr>
          <w:ilvl w:val="0"/>
          <w:numId w:val="5"/>
        </w:numPr>
        <w:spacing w:line="288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 xml:space="preserve">Mentor Training for Occasional Teachers, May 1, 2012, STO Special Education Specialist </w:t>
      </w:r>
    </w:p>
    <w:p xmlns:wp14="http://schemas.microsoft.com/office/word/2010/wordml" w:rsidRPr="00624E63" w:rsidR="00744B0F" w:rsidRDefault="00266709" w14:paraId="0665B9F7" wp14:textId="77777777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Century Gothic" w:hAnsi="Century Gothic"/>
          <w:sz w:val="20"/>
          <w:szCs w:val="20"/>
        </w:rPr>
      </w:pP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Kindermusik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 xml:space="preserve"> Educator/Business Owner (Saturdays, October 2013 to June 2015) - - </w:t>
      </w:r>
      <w:r w:rsidR="00F94A98">
        <w:rPr>
          <w:rStyle w:val="None"/>
          <w:rFonts w:ascii="Century Gothic" w:hAnsi="Century Gothic"/>
          <w:sz w:val="20"/>
          <w:szCs w:val="20"/>
        </w:rPr>
        <w:t>Gained</w:t>
      </w:r>
      <w:r w:rsidRPr="00624E63">
        <w:rPr>
          <w:rStyle w:val="None"/>
          <w:rFonts w:ascii="Century Gothic" w:hAnsi="Century Gothic"/>
          <w:sz w:val="20"/>
          <w:szCs w:val="20"/>
        </w:rPr>
        <w:t xml:space="preserve"> a hands-on review of Child Development while actively programming a music and movement class for 2 -5 year olds (PR, marketing, event planning experience)</w:t>
      </w:r>
    </w:p>
    <w:p xmlns:wp14="http://schemas.microsoft.com/office/word/2010/wordml" w:rsidRPr="00624E63" w:rsidR="00744B0F" w:rsidRDefault="00266709" w14:paraId="4945E433" wp14:textId="77777777">
      <w:pPr>
        <w:pStyle w:val="ListParagraph"/>
        <w:widowControl w:val="0"/>
        <w:numPr>
          <w:ilvl w:val="0"/>
          <w:numId w:val="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 xml:space="preserve">Taught 2 years in Manchester, UK (2003 - 2005):  </w:t>
      </w: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Offerton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 xml:space="preserve"> High School, September 2004 to August 2005 (English and Sociology, with some Drama, Geography and Personal, Social, Health and Education to 1116 students, aged 11 – 16 years) </w:t>
      </w:r>
    </w:p>
    <w:p xmlns:wp14="http://schemas.microsoft.com/office/word/2010/wordml" w:rsidRPr="00624E63" w:rsidR="00744B0F" w:rsidRDefault="00266709" w14:paraId="7697B673" wp14:textId="77777777">
      <w:pPr>
        <w:pStyle w:val="ListParagraph"/>
        <w:widowControl w:val="0"/>
        <w:numPr>
          <w:ilvl w:val="4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 xml:space="preserve">Worked with students to develop and institute classroom rules, learning goals and success criteria, which were clear, concise, and easy to follow. Provided positive reinforcement to maintain a focused learning environment at all times. </w:t>
      </w:r>
    </w:p>
    <w:p xmlns:wp14="http://schemas.microsoft.com/office/word/2010/wordml" w:rsidRPr="00624E63" w:rsidR="00744B0F" w:rsidRDefault="00266709" w14:paraId="414C8F46" wp14:textId="77777777">
      <w:pPr>
        <w:pStyle w:val="ListParagraph"/>
        <w:widowControl w:val="0"/>
        <w:numPr>
          <w:ilvl w:val="4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color w:val="1A1C1F"/>
          <w:sz w:val="20"/>
          <w:szCs w:val="20"/>
          <w:u w:color="1A1C1F"/>
        </w:rPr>
        <w:t>Administered formal and informal assessments on a consistent basis to track student progress. Utilized results to employ data-driven instruction and enhance students’ performance.</w:t>
      </w:r>
    </w:p>
    <w:p xmlns:wp14="http://schemas.microsoft.com/office/word/2010/wordml" w:rsidRPr="00624E63" w:rsidR="00744B0F" w:rsidP="4CADD501" w:rsidRDefault="00266709" wp14:textId="77777777" w14:paraId="490236BC">
      <w:pPr>
        <w:pStyle w:val="ListParagraph"/>
        <w:widowControl w:val="0"/>
        <w:numPr>
          <w:ilvl w:val="4"/>
          <w:numId w:val="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 w:rsidR="00266709">
        <w:rPr>
          <w:rStyle w:val="None"/>
          <w:rFonts w:ascii="Century Gothic" w:hAnsi="Century Gothic"/>
          <w:sz w:val="20"/>
          <w:szCs w:val="20"/>
        </w:rPr>
        <w:t>Developed rich lessons that actively engaged learners, reinforced skills, and prepared students for midterms and final exams</w:t>
      </w:r>
      <w:r w:rsidRPr="00624E63">
        <w:rPr>
          <w:rStyle w:val="None"/>
          <w:rFonts w:ascii="Century Gothic" w:hAnsi="Century Gothic"/>
          <w:sz w:val="20"/>
          <w:szCs w:val="20"/>
        </w:rPr>
        <w:tab/>
      </w:r>
      <w:r w:rsidRPr="00624E63">
        <w:rPr>
          <w:rStyle w:val="None"/>
          <w:rFonts w:ascii="Century Gothic" w:hAnsi="Century Gothic"/>
          <w:sz w:val="20"/>
          <w:szCs w:val="20"/>
        </w:rPr>
        <w:tab/>
      </w:r>
      <w:r w:rsidRPr="00624E63">
        <w:rPr>
          <w:rStyle w:val="None"/>
          <w:rFonts w:ascii="Century Gothic" w:hAnsi="Century Gothic"/>
          <w:sz w:val="20"/>
          <w:szCs w:val="20"/>
        </w:rPr>
        <w:tab/>
      </w:r>
      <w:r w:rsidRPr="00624E63">
        <w:rPr>
          <w:rStyle w:val="None"/>
          <w:rFonts w:ascii="Century Gothic" w:hAnsi="Century Gothic"/>
          <w:sz w:val="20"/>
          <w:szCs w:val="20"/>
        </w:rPr>
        <w:tab/>
      </w:r>
    </w:p>
    <w:p xmlns:wp14="http://schemas.microsoft.com/office/word/2010/wordml" w:rsidRPr="00624E63" w:rsidR="00744B0F" w:rsidP="2E1E4639" w:rsidRDefault="00266709" w14:paraId="48EA344B" wp14:textId="771F485E">
      <w:pPr>
        <w:pStyle w:val="Body"/>
        <w:widowControl w:val="0"/>
        <w:tabs>
          <w:tab w:val="left" w:pos="2400"/>
        </w:tabs>
        <w:spacing w:line="276" w:lineRule="auto"/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</w:pPr>
      <w:r w:rsidRPr="2E1E4639" w:rsidR="412C3EC5">
        <w:rPr>
          <w:rStyle w:val="None"/>
          <w:rFonts w:ascii="Century Gothic" w:hAnsi="Century Gothic" w:eastAsia="Dyslexie regular" w:cs="Dyslexie regular"/>
          <w:color w:val="FF0000"/>
          <w:sz w:val="20"/>
          <w:szCs w:val="20"/>
        </w:rPr>
        <w:t xml:space="preserve">Initiatives in Schools</w:t>
      </w:r>
      <w:r w:rsidRPr="2E1E4639" w:rsidR="7D5ABA51">
        <w:rPr>
          <w:rStyle w:val="None"/>
          <w:rFonts w:ascii="Century Gothic" w:hAnsi="Century Gothic" w:eastAsia="Dyslexie regular" w:cs="Dyslexie regular"/>
          <w:color w:val="FF0000"/>
          <w:sz w:val="20"/>
          <w:szCs w:val="20"/>
        </w:rPr>
        <w:t xml:space="preserve">  </w:t>
      </w:r>
      <w:r w:rsidRPr="00624E63" w:rsidR="7D5ABA51"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  <w:t xml:space="preserve">        </w:t>
      </w:r>
    </w:p>
    <w:p xmlns:wp14="http://schemas.microsoft.com/office/word/2010/wordml" w:rsidRPr="00624E63" w:rsidR="00744B0F" w:rsidP="28424635" w:rsidRDefault="00266709" w14:paraId="6443C4F1" wp14:textId="5E507608">
      <w:pPr>
        <w:pStyle w:val="Body"/>
        <w:widowControl w:val="0"/>
        <w:tabs>
          <w:tab w:val="left" w:pos="2400"/>
        </w:tabs>
        <w:spacing w:line="288" w:lineRule="auto"/>
        <w:ind w:left="1440" w:firstLine="0"/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</w:pPr>
      <w:r w:rsidRPr="00066DA7" w:rsidR="04148566">
        <w:rPr>
          <w:rStyle w:val="None"/>
          <w:rFonts w:ascii="Century Gothic" w:hAnsi="Century Gothic" w:eastAsia="Dyslexie regular" w:cs="Dyslexie regular"/>
          <w:color w:val="000000" w:themeColor="text1"/>
          <w:sz w:val="20"/>
          <w:szCs w:val="20"/>
        </w:rPr>
        <w:t xml:space="preserve">     </w:t>
      </w:r>
      <w:r w:rsidRPr="00066DA7" w:rsidR="00066DA7">
        <w:rPr>
          <w:rStyle w:val="None"/>
          <w:rFonts w:ascii="Century Gothic" w:hAnsi="Century Gothic" w:eastAsia="Dyslexie regular" w:cs="Dyslexie regular"/>
          <w:color w:val="000000" w:themeColor="text1"/>
          <w:sz w:val="20"/>
          <w:szCs w:val="20"/>
        </w:rPr>
        <w:t>Strathcona</w:t>
      </w:r>
      <w:r w:rsidRPr="00066DA7" w:rsidR="00066DA7">
        <w:rPr>
          <w:rStyle w:val="None"/>
          <w:rFonts w:ascii="Century Gothic" w:hAnsi="Century Gothic" w:eastAsia="Dyslexie regular" w:cs="Dyslexie regular"/>
          <w:color w:val="000000" w:themeColor="text1"/>
          <w:sz w:val="20"/>
          <w:szCs w:val="20"/>
        </w:rPr>
        <w:t>, 2017-2018 – ran Recorder Club and Sing Club with two colleagues</w:t>
      </w:r>
    </w:p>
    <w:p xmlns:wp14="http://schemas.microsoft.com/office/word/2010/wordml" w:rsidRPr="00624E63" w:rsidR="00744B0F" w:rsidRDefault="00066DA7" w14:paraId="439635E2" wp14:textId="77777777">
      <w:pPr>
        <w:pStyle w:val="Body"/>
        <w:widowControl w:val="0"/>
        <w:tabs>
          <w:tab w:val="left" w:pos="1701"/>
        </w:tabs>
        <w:spacing w:line="276" w:lineRule="auto"/>
        <w:rPr>
          <w:rStyle w:val="None"/>
          <w:rFonts w:ascii="Century Gothic" w:hAnsi="Century Gothic" w:eastAsia="Helvetica" w:cs="Helvetica"/>
          <w:sz w:val="20"/>
          <w:szCs w:val="20"/>
        </w:rPr>
      </w:pPr>
      <w:r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  <w:u w:color="676767"/>
        </w:rPr>
        <w:tab/>
      </w:r>
      <w:r w:rsidRPr="00624E63" w:rsidR="00266709">
        <w:rPr>
          <w:rStyle w:val="None"/>
          <w:rFonts w:ascii="Century Gothic" w:hAnsi="Century Gothic"/>
          <w:color w:val="676767"/>
          <w:sz w:val="20"/>
          <w:szCs w:val="20"/>
          <w:u w:color="676767"/>
          <w:lang w:val="nl-NL"/>
        </w:rPr>
        <w:t>Glenwood, 2014-2015</w:t>
      </w:r>
    </w:p>
    <w:p xmlns:wp14="http://schemas.microsoft.com/office/word/2010/wordml" w:rsidRPr="00624E63" w:rsidR="00744B0F" w:rsidRDefault="00266709" w14:paraId="38F02C37" wp14:textId="7777777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>SNAP Committee (DPA), collaborated with colleagues to implement a physical movement program for Special Needs Students</w:t>
      </w:r>
    </w:p>
    <w:p xmlns:wp14="http://schemas.microsoft.com/office/word/2010/wordml" w:rsidRPr="00624E63" w:rsidR="00744B0F" w:rsidRDefault="00266709" w14:paraId="3B267CDB" wp14:textId="7777777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>Special Olympics (teacher-in-charge)</w:t>
      </w:r>
    </w:p>
    <w:p xmlns:wp14="http://schemas.microsoft.com/office/word/2010/wordml" w:rsidRPr="00624E63" w:rsidR="00744B0F" w:rsidRDefault="00266709" w14:paraId="5F1052AD" wp14:textId="7777777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>Regularly used technology (</w:t>
      </w: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Smartboard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>/</w:t>
      </w: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iPads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>) to reach all students</w:t>
      </w:r>
    </w:p>
    <w:p xmlns:wp14="http://schemas.microsoft.com/office/word/2010/wordml" w:rsidRPr="00624E63" w:rsidR="00744B0F" w:rsidRDefault="00266709" w14:paraId="56C42552" wp14:textId="77777777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>Library Services</w:t>
      </w:r>
    </w:p>
    <w:p xmlns:wp14="http://schemas.microsoft.com/office/word/2010/wordml" w:rsidRPr="00624E63" w:rsidR="00744B0F" w:rsidRDefault="00266709" w14:paraId="0979A0C9" wp14:textId="77777777">
      <w:pPr>
        <w:pStyle w:val="ListParagraph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>Facilitated an engaging whole school music lesson (as Special Mystery Guest), “Jungle Jam-a-</w:t>
      </w:r>
      <w:proofErr w:type="spellStart"/>
      <w:r w:rsidRPr="00624E63">
        <w:rPr>
          <w:rStyle w:val="None"/>
          <w:rFonts w:ascii="Century Gothic" w:hAnsi="Century Gothic"/>
          <w:sz w:val="20"/>
          <w:szCs w:val="20"/>
        </w:rPr>
        <w:t>roo</w:t>
      </w:r>
      <w:proofErr w:type="spellEnd"/>
      <w:r w:rsidRPr="00624E63">
        <w:rPr>
          <w:rStyle w:val="None"/>
          <w:rFonts w:ascii="Century Gothic" w:hAnsi="Century Gothic"/>
          <w:sz w:val="20"/>
          <w:szCs w:val="20"/>
        </w:rPr>
        <w:t>!” that provided Music and Movement enrichment, and opportunities to practice social and audience skills</w:t>
      </w:r>
    </w:p>
    <w:p xmlns:wp14="http://schemas.microsoft.com/office/word/2010/wordml" w:rsidRPr="00624E63" w:rsidR="00744B0F" w:rsidRDefault="00266709" w14:paraId="60D2BF03" wp14:textId="77777777">
      <w:pPr>
        <w:pStyle w:val="ListParagraph"/>
        <w:widowControl w:val="0"/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</w:rPr>
        <w:t>Arranged a Special Guest (local Hamilton author &amp; musician) to provide educational entertainment to learners, connecting to the Local Hamilton Arts Scene</w:t>
      </w:r>
    </w:p>
    <w:p xmlns:wp14="http://schemas.microsoft.com/office/word/2010/wordml" w:rsidRPr="00624E63" w:rsidR="00744B0F" w:rsidRDefault="00744B0F" w14:paraId="0E27B00A" wp14:noSpellErr="1" wp14:textId="564259BB">
      <w:pPr>
        <w:pStyle w:val="Body"/>
        <w:widowControl w:val="0"/>
        <w:tabs>
          <w:tab w:val="left" w:pos="1701"/>
        </w:tabs>
        <w:spacing w:line="276" w:lineRule="auto"/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</w:rPr>
      </w:pPr>
    </w:p>
    <w:p w:rsidR="28424635" w:rsidP="28424635" w:rsidRDefault="28424635" w14:paraId="58760E43" w14:textId="2C5A59E8">
      <w:pPr>
        <w:pStyle w:val="Body"/>
        <w:spacing w:line="276" w:lineRule="auto"/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</w:pPr>
    </w:p>
    <w:p xmlns:wp14="http://schemas.microsoft.com/office/word/2010/wordml" w:rsidRPr="00F94A98" w:rsidR="00F94A98" w:rsidP="1DB18D7E" w:rsidRDefault="00266709" w14:paraId="68BBDFB2" wp14:textId="250AA47A">
      <w:pPr>
        <w:pStyle w:val="Body"/>
        <w:widowControl w:val="0"/>
        <w:tabs>
          <w:tab w:val="left" w:pos="1701"/>
        </w:tabs>
        <w:spacing w:line="276" w:lineRule="auto"/>
        <w:ind/>
        <w:rPr>
          <w:rStyle w:val="None"/>
          <w:rFonts w:ascii="Century Gothic" w:hAnsi="Century Gothic" w:eastAsia="Helvetica Neue" w:cs="Helvetica Neue"/>
          <w:b w:val="1"/>
          <w:bCs w:val="1"/>
          <w:color w:val="EB1C3F"/>
          <w:sz w:val="20"/>
          <w:szCs w:val="20"/>
        </w:rPr>
      </w:pPr>
      <w:r w:rsidRPr="1DB18D7E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EB1C3F"/>
          <w:sz w:val="20"/>
          <w:szCs w:val="20"/>
        </w:rPr>
        <w:t>Professional</w:t>
      </w:r>
      <w:r w:rsidRPr="1DB18D7E" w:rsidR="211182A2">
        <w:rPr>
          <w:rStyle w:val="None"/>
          <w:rFonts w:ascii="Century Gothic" w:hAnsi="Century Gothic" w:eastAsia="Dyslexie regular" w:cs="Dyslexie regular"/>
          <w:b w:val="1"/>
          <w:bCs w:val="1"/>
          <w:color w:val="EB1C3F"/>
          <w:sz w:val="20"/>
          <w:szCs w:val="20"/>
        </w:rPr>
        <w:t xml:space="preserve"> </w:t>
      </w:r>
      <w:r w:rsidRPr="1DB18D7E" w:rsidR="00266709">
        <w:rPr>
          <w:rStyle w:val="None"/>
          <w:rFonts w:ascii="Century Gothic" w:hAnsi="Century Gothic" w:eastAsia="Dyslexie regular" w:cs="Dyslexie regular"/>
          <w:b w:val="1"/>
          <w:bCs w:val="1"/>
          <w:color w:val="EB1C3F"/>
          <w:sz w:val="20"/>
          <w:szCs w:val="20"/>
        </w:rPr>
        <w:t>Development</w:t>
      </w:r>
    </w:p>
    <w:p xmlns:wp14="http://schemas.microsoft.com/office/word/2010/wordml" w:rsidR="00F94A98" w:rsidP="28424635" w:rsidRDefault="00F94A98" w14:paraId="4A46F9C9" wp14:textId="47C88663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sz w:val="20"/>
          <w:szCs w:val="20"/>
        </w:rPr>
      </w:pPr>
      <w:r w:rsidRPr="1DB18D7E" w:rsidR="729776CD">
        <w:rPr>
          <w:rStyle w:val="None"/>
          <w:rFonts w:ascii="Century Gothic" w:hAnsi="Century Gothic"/>
          <w:b w:val="1"/>
          <w:bCs w:val="1"/>
          <w:sz w:val="20"/>
          <w:szCs w:val="20"/>
        </w:rPr>
        <w:t>Upcoming: HWDSB Summer Institute – Building Communities in a Blended Learning Environmen</w:t>
      </w:r>
      <w:r w:rsidRPr="1DB18D7E" w:rsidR="051E847B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t (Aug. 26); Culturally Responsive Teaching in K-3: Read </w:t>
      </w:r>
      <w:proofErr w:type="spellStart"/>
      <w:r w:rsidRPr="1DB18D7E" w:rsidR="051E847B">
        <w:rPr>
          <w:rStyle w:val="None"/>
          <w:rFonts w:ascii="Century Gothic" w:hAnsi="Century Gothic"/>
          <w:b w:val="1"/>
          <w:bCs w:val="1"/>
          <w:sz w:val="20"/>
          <w:szCs w:val="20"/>
        </w:rPr>
        <w:t>Alouds</w:t>
      </w:r>
      <w:proofErr w:type="spellEnd"/>
      <w:r w:rsidRPr="1DB18D7E" w:rsidR="051E847B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 to Build Relationships (Aug. 17)</w:t>
      </w:r>
      <w:r w:rsidRPr="1DB18D7E" w:rsidR="5A85B3D8">
        <w:rPr>
          <w:rStyle w:val="None"/>
          <w:rFonts w:ascii="Century Gothic" w:hAnsi="Century Gothic"/>
          <w:b w:val="1"/>
          <w:bCs w:val="1"/>
          <w:sz w:val="20"/>
          <w:szCs w:val="20"/>
        </w:rPr>
        <w:t>; Virtualizing Literacy K-2 (July 7)</w:t>
      </w:r>
    </w:p>
    <w:p xmlns:wp14="http://schemas.microsoft.com/office/word/2010/wordml" w:rsidR="00F94A98" w:rsidP="28424635" w:rsidRDefault="00F94A98" w14:paraId="34FE2A4F" wp14:textId="4D1381C7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sz w:val="20"/>
          <w:szCs w:val="20"/>
        </w:rPr>
      </w:pPr>
      <w:r w:rsidRPr="1DB18D7E" w:rsidR="729776CD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Upcoming: </w:t>
      </w:r>
      <w:proofErr w:type="spellStart"/>
      <w:r w:rsidRPr="1DB18D7E" w:rsidR="694E6846">
        <w:rPr>
          <w:rStyle w:val="None"/>
          <w:rFonts w:ascii="Century Gothic" w:hAnsi="Century Gothic"/>
          <w:b w:val="1"/>
          <w:bCs w:val="1"/>
          <w:sz w:val="20"/>
          <w:szCs w:val="20"/>
        </w:rPr>
        <w:t>TeacherCon</w:t>
      </w:r>
      <w:proofErr w:type="spellEnd"/>
      <w:r w:rsidRPr="1DB18D7E" w:rsidR="694E6846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 Virtual Conference (Aug. 10 - 14, 2020) – Teachers Learning Code</w:t>
      </w:r>
    </w:p>
    <w:p xmlns:wp14="http://schemas.microsoft.com/office/word/2010/wordml" w:rsidR="00F94A98" w:rsidP="28424635" w:rsidRDefault="00F94A98" w14:paraId="089F047E" wp14:textId="605B0A46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sz w:val="20"/>
          <w:szCs w:val="20"/>
        </w:rPr>
      </w:pPr>
      <w:r w:rsidRPr="1DB18D7E" w:rsidR="0EF23B41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Literacy </w:t>
      </w:r>
      <w:proofErr w:type="spellStart"/>
      <w:r w:rsidRPr="1DB18D7E" w:rsidR="0EF23B41">
        <w:rPr>
          <w:rStyle w:val="None"/>
          <w:rFonts w:ascii="Century Gothic" w:hAnsi="Century Gothic"/>
          <w:b w:val="1"/>
          <w:bCs w:val="1"/>
          <w:sz w:val="20"/>
          <w:szCs w:val="20"/>
        </w:rPr>
        <w:t>Centres</w:t>
      </w:r>
      <w:proofErr w:type="spellEnd"/>
      <w:r w:rsidRPr="1DB18D7E" w:rsidR="0EF23B41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 Webinar, K-2 (Alison Ryan), plus Modelled Writing</w:t>
      </w:r>
      <w:r w:rsidRPr="1DB18D7E" w:rsidR="64859C48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 (March-Summer 2020)</w:t>
      </w:r>
    </w:p>
    <w:p xmlns:wp14="http://schemas.microsoft.com/office/word/2010/wordml" w:rsidR="00F94A98" w:rsidP="28424635" w:rsidRDefault="00F94A98" w14:paraId="43730B5D" wp14:textId="79A12735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sz w:val="20"/>
          <w:szCs w:val="20"/>
        </w:rPr>
      </w:pPr>
      <w:r w:rsidRPr="1DB18D7E" w:rsidR="5BD7A536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Making Math Moments (OTF) - Jon </w:t>
      </w:r>
      <w:r w:rsidRPr="1DB18D7E" w:rsidR="5400B5C5">
        <w:rPr>
          <w:rStyle w:val="None"/>
          <w:rFonts w:ascii="Century Gothic" w:hAnsi="Century Gothic"/>
          <w:b w:val="1"/>
          <w:bCs w:val="1"/>
          <w:sz w:val="20"/>
          <w:szCs w:val="20"/>
        </w:rPr>
        <w:t>Orr &amp; Kyle Pearce (June 18, 2020)</w:t>
      </w:r>
    </w:p>
    <w:p xmlns:wp14="http://schemas.microsoft.com/office/word/2010/wordml" w:rsidR="00F94A98" w:rsidP="28424635" w:rsidRDefault="00F94A98" w14:paraId="2544FF60" wp14:textId="4E077E09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sz w:val="20"/>
          <w:szCs w:val="20"/>
        </w:rPr>
      </w:pPr>
      <w:r w:rsidRPr="1DB18D7E" w:rsidR="0847B25A">
        <w:rPr>
          <w:rStyle w:val="None"/>
          <w:rFonts w:ascii="Century Gothic" w:hAnsi="Century Gothic"/>
          <w:b w:val="1"/>
          <w:bCs w:val="1"/>
          <w:sz w:val="20"/>
          <w:szCs w:val="20"/>
        </w:rPr>
        <w:t>Seesaw PD (</w:t>
      </w:r>
      <w:r w:rsidRPr="1DB18D7E" w:rsidR="66D60B88">
        <w:rPr>
          <w:rStyle w:val="None"/>
          <w:rFonts w:ascii="Century Gothic" w:hAnsi="Century Gothic"/>
          <w:b w:val="1"/>
          <w:bCs w:val="1"/>
          <w:sz w:val="20"/>
          <w:szCs w:val="20"/>
        </w:rPr>
        <w:t xml:space="preserve">March 2020, </w:t>
      </w:r>
      <w:r w:rsidRPr="1DB18D7E" w:rsidR="0847B25A">
        <w:rPr>
          <w:rStyle w:val="None"/>
          <w:rFonts w:ascii="Century Gothic" w:hAnsi="Century Gothic"/>
          <w:b w:val="1"/>
          <w:bCs w:val="1"/>
          <w:sz w:val="20"/>
          <w:szCs w:val="20"/>
        </w:rPr>
        <w:t>as that was the platform for FDK online learning classroom)</w:t>
      </w:r>
    </w:p>
    <w:p xmlns:wp14="http://schemas.microsoft.com/office/word/2010/wordml" w:rsidR="00F94A98" w:rsidP="28424635" w:rsidRDefault="00F94A98" w14:paraId="2FECB0EF" wp14:textId="24F8C7D3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sz w:val="20"/>
          <w:szCs w:val="20"/>
        </w:rPr>
      </w:pPr>
      <w:r w:rsidRPr="28424635" w:rsidR="00F94A98">
        <w:rPr>
          <w:rStyle w:val="None"/>
          <w:rFonts w:ascii="Century Gothic" w:hAnsi="Century Gothic"/>
          <w:sz w:val="20"/>
          <w:szCs w:val="20"/>
        </w:rPr>
        <w:t>ETFO Summer Academy – From Classroom Management to Classroom Community (July 16 -18, 2019)</w:t>
      </w:r>
    </w:p>
    <w:p xmlns:wp14="http://schemas.microsoft.com/office/word/2010/wordml" w:rsidR="00F94A98" w:rsidP="00F94A98" w:rsidRDefault="00F94A98" w14:paraId="0F83D10B" wp14:textId="77777777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rFonts w:ascii="Century Gothic" w:hAnsi="Century Gothic"/>
          <w:sz w:val="20"/>
          <w:szCs w:val="20"/>
        </w:rPr>
      </w:pPr>
      <w:r>
        <w:rPr>
          <w:rStyle w:val="None"/>
          <w:rFonts w:ascii="Century Gothic" w:hAnsi="Century Gothic"/>
          <w:sz w:val="20"/>
          <w:szCs w:val="20"/>
        </w:rPr>
        <w:t>ABA Strategies for the Classroom (June 7, 2019)</w:t>
      </w:r>
    </w:p>
    <w:p xmlns:wp14="http://schemas.microsoft.com/office/word/2010/wordml" w:rsidRPr="00F94A98" w:rsidR="00F94A98" w:rsidP="00F94A98" w:rsidRDefault="00F94A98" w14:paraId="2C314632" wp14:textId="77777777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rFonts w:ascii="Century Gothic" w:hAnsi="Century Gothic"/>
          <w:sz w:val="20"/>
          <w:szCs w:val="20"/>
        </w:rPr>
      </w:pPr>
      <w:r w:rsidRPr="00624E63">
        <w:rPr>
          <w:rFonts w:ascii="Century Gothic" w:hAnsi="Century Gothic"/>
          <w:sz w:val="20"/>
          <w:szCs w:val="20"/>
        </w:rPr>
        <w:t>ETFO Building and Strengthening Partnerships</w:t>
      </w:r>
      <w:r>
        <w:rPr>
          <w:rFonts w:ascii="Century Gothic" w:hAnsi="Century Gothic"/>
          <w:sz w:val="20"/>
          <w:szCs w:val="20"/>
        </w:rPr>
        <w:t xml:space="preserve"> (June 14, 2018)</w:t>
      </w:r>
      <w:r w:rsidRPr="00624E63">
        <w:rPr>
          <w:rFonts w:ascii="Century Gothic" w:hAnsi="Century Gothic"/>
          <w:sz w:val="20"/>
          <w:szCs w:val="20"/>
        </w:rPr>
        <w:t xml:space="preserve">  </w:t>
      </w:r>
    </w:p>
    <w:p xmlns:wp14="http://schemas.microsoft.com/office/word/2010/wordml" w:rsidR="00F94A98" w:rsidP="28424635" w:rsidRDefault="00F94A98" w14:paraId="7664D7D0" wp14:textId="0FA25143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spacing w:line="276" w:lineRule="auto"/>
        <w:ind/>
        <w:rPr>
          <w:rStyle w:val="None"/>
          <w:rFonts w:ascii="Century Gothic" w:hAnsi="Century Gothic"/>
          <w:sz w:val="20"/>
          <w:szCs w:val="20"/>
        </w:rPr>
      </w:pPr>
      <w:r w:rsidRPr="28424635" w:rsidR="00F94A98">
        <w:rPr>
          <w:rStyle w:val="None"/>
          <w:rFonts w:ascii="Century Gothic" w:hAnsi="Century Gothic"/>
          <w:sz w:val="20"/>
          <w:szCs w:val="20"/>
        </w:rPr>
        <w:t xml:space="preserve">Occasional Teacher's PD Days:  </w:t>
      </w:r>
      <w:r w:rsidRPr="28424635" w:rsidR="5CC24E78">
        <w:rPr>
          <w:rStyle w:val="None"/>
          <w:rFonts w:ascii="Century Gothic" w:hAnsi="Century Gothic"/>
          <w:sz w:val="20"/>
          <w:szCs w:val="20"/>
        </w:rPr>
        <w:t xml:space="preserve">Nov. 8, 2019: </w:t>
      </w:r>
      <w:r w:rsidRPr="28424635" w:rsidR="52EBC5D6">
        <w:rPr>
          <w:rStyle w:val="None"/>
          <w:rFonts w:ascii="Century Gothic" w:hAnsi="Century Gothic"/>
          <w:sz w:val="20"/>
          <w:szCs w:val="20"/>
        </w:rPr>
        <w:t xml:space="preserve">Classroom Management; </w:t>
      </w:r>
      <w:r w:rsidRPr="28424635" w:rsidR="00F94A98">
        <w:rPr>
          <w:rStyle w:val="None"/>
          <w:rFonts w:ascii="Century Gothic" w:hAnsi="Century Gothic"/>
          <w:sz w:val="20"/>
          <w:szCs w:val="20"/>
        </w:rPr>
        <w:t xml:space="preserve">Sept. 22, 2018: Positive Culture &amp; Well-Being; </w:t>
      </w:r>
      <w:r w:rsidRPr="28424635" w:rsidR="00F94A98">
        <w:rPr>
          <w:rFonts w:ascii="Century Gothic" w:hAnsi="Century Gothic"/>
          <w:sz w:val="20"/>
          <w:szCs w:val="20"/>
        </w:rPr>
        <w:t>Math &amp; Literacy – Fall 2018</w:t>
      </w:r>
      <w:r w:rsidRPr="28424635" w:rsidR="00F94A98">
        <w:rPr>
          <w:rFonts w:ascii="Century Gothic" w:hAnsi="Century Gothic"/>
          <w:sz w:val="20"/>
          <w:szCs w:val="20"/>
        </w:rPr>
        <w:t xml:space="preserve">; </w:t>
      </w:r>
      <w:r w:rsidRPr="28424635" w:rsidR="00F94A98">
        <w:rPr>
          <w:rStyle w:val="None"/>
          <w:rFonts w:ascii="Century Gothic" w:hAnsi="Century Gothic"/>
          <w:sz w:val="20"/>
          <w:szCs w:val="20"/>
        </w:rPr>
        <w:t xml:space="preserve">Mar. 3, 2017: Renewed Math for Occasional Teacher; Nov. 4, 2016: Digging into Comprehensive Literacy; June 10, 2016: </w:t>
      </w:r>
      <w:r w:rsidRPr="28424635" w:rsidR="00F94A98">
        <w:rPr>
          <w:rFonts w:ascii="Century Gothic" w:hAnsi="Century Gothic"/>
          <w:sz w:val="20"/>
          <w:szCs w:val="20"/>
        </w:rPr>
        <w:t>Making Math Happen for the Daily Occasional Teacher</w:t>
      </w:r>
    </w:p>
    <w:p xmlns:wp14="http://schemas.microsoft.com/office/word/2010/wordml" w:rsidR="00F94A98" w:rsidP="28424635" w:rsidRDefault="00F94A98" w14:paraId="5A6C38C6" wp14:textId="7099980E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spacing w:line="276" w:lineRule="auto"/>
        <w:ind/>
        <w:rPr>
          <w:sz w:val="20"/>
          <w:szCs w:val="20"/>
        </w:rPr>
      </w:pPr>
      <w:r w:rsidRPr="28424635" w:rsidR="00266709">
        <w:rPr>
          <w:rStyle w:val="None"/>
          <w:rFonts w:ascii="Century Gothic" w:hAnsi="Century Gothic"/>
          <w:color w:val="auto"/>
          <w:sz w:val="20"/>
          <w:szCs w:val="20"/>
        </w:rPr>
        <w:t xml:space="preserve">Summer </w:t>
      </w:r>
      <w:r w:rsidRPr="28424635" w:rsidR="00066DA7">
        <w:rPr>
          <w:rStyle w:val="None"/>
          <w:rFonts w:ascii="Century Gothic" w:hAnsi="Century Gothic"/>
          <w:color w:val="auto"/>
          <w:sz w:val="20"/>
          <w:szCs w:val="20"/>
        </w:rPr>
        <w:t xml:space="preserve">Conference – “DPA Through Numbers and Letters” &amp; </w:t>
      </w:r>
      <w:r w:rsidRPr="28424635" w:rsidR="00066DA7">
        <w:rPr>
          <w:rStyle w:val="None"/>
          <w:rFonts w:ascii="Century Gothic" w:hAnsi="Century Gothic"/>
          <w:b w:val="1"/>
          <w:bCs w:val="1"/>
          <w:color w:val="auto"/>
          <w:sz w:val="20"/>
          <w:szCs w:val="20"/>
        </w:rPr>
        <w:t>“The Hub” (July 5, 2018)</w:t>
      </w:r>
    </w:p>
    <w:p xmlns:wp14="http://schemas.microsoft.com/office/word/2010/wordml" w:rsidR="00F94A98" w:rsidP="28424635" w:rsidRDefault="00F94A98" w14:paraId="48355E1E" wp14:textId="0658920C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spacing w:line="276" w:lineRule="auto"/>
        <w:ind/>
        <w:rPr>
          <w:sz w:val="20"/>
          <w:szCs w:val="20"/>
        </w:rPr>
      </w:pPr>
      <w:r w:rsidRPr="28424635" w:rsidR="00266709">
        <w:rPr>
          <w:rStyle w:val="None"/>
          <w:rFonts w:ascii="Century Gothic" w:hAnsi="Century Gothic"/>
          <w:sz w:val="20"/>
          <w:szCs w:val="20"/>
        </w:rPr>
        <w:t>Dec. 7, 2017: Reading and Math Principles</w:t>
      </w:r>
    </w:p>
    <w:p xmlns:wp14="http://schemas.microsoft.com/office/word/2010/wordml" w:rsidR="00F94A98" w:rsidP="28424635" w:rsidRDefault="00F94A98" w14:paraId="60061E4C" wp14:textId="331B0928">
      <w:pPr>
        <w:pStyle w:val="ListParagraph"/>
        <w:widowControl w:val="0"/>
        <w:numPr>
          <w:ilvl w:val="0"/>
          <w:numId w:val="16"/>
        </w:numPr>
        <w:tabs>
          <w:tab w:val="left" w:pos="1701"/>
        </w:tabs>
        <w:spacing w:line="276" w:lineRule="auto"/>
        <w:ind/>
        <w:rPr>
          <w:sz w:val="20"/>
          <w:szCs w:val="20"/>
        </w:rPr>
      </w:pPr>
      <w:r w:rsidRPr="28424635" w:rsidR="00266709">
        <w:rPr>
          <w:rStyle w:val="None"/>
          <w:rFonts w:ascii="Century Gothic" w:hAnsi="Century Gothic"/>
          <w:sz w:val="20"/>
          <w:szCs w:val="20"/>
        </w:rPr>
        <w:t>Summer Institute: CPS (Collaborative &amp; Proactive Solutions) - Dr. Ross Greene, Inquiry-based Learning In &amp; Through the Arts, Deepening the Inquiry through Observation &amp; Documentation, Supporting the Social/Emotional Development in the Early Years</w:t>
      </w:r>
    </w:p>
    <w:p w:rsidR="28424635" w:rsidP="28424635" w:rsidRDefault="28424635" w14:paraId="0EECEDEF" w14:textId="0BA147BA">
      <w:pPr>
        <w:pStyle w:val="Body"/>
        <w:spacing w:line="276" w:lineRule="auto"/>
        <w:ind w:left="1440" w:hanging="1440"/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</w:pPr>
    </w:p>
    <w:p xmlns:wp14="http://schemas.microsoft.com/office/word/2010/wordml" w:rsidRPr="00624E63" w:rsidR="00744B0F" w:rsidP="28424635" w:rsidRDefault="00266709" w14:paraId="5F4D4283" wp14:textId="1C8737B8">
      <w:pPr>
        <w:pStyle w:val="Body"/>
        <w:widowControl w:val="0"/>
        <w:tabs>
          <w:tab w:val="left" w:pos="1701"/>
        </w:tabs>
        <w:spacing w:line="276" w:lineRule="auto"/>
        <w:ind w:left="1440" w:hanging="1440"/>
        <w:rPr>
          <w:rStyle w:val="None"/>
          <w:rFonts w:ascii="Century Gothic" w:hAnsi="Century Gothic"/>
          <w:color w:val="EB1C3F"/>
        </w:rPr>
      </w:pPr>
      <w:r w:rsidRPr="7C4EDC1E" w:rsidR="00266709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>Community</w:t>
      </w:r>
      <w:r w:rsidRPr="7C4EDC1E" w:rsidR="623011D3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 xml:space="preserve"> </w:t>
      </w:r>
      <w:r w:rsidRPr="7C4EDC1E" w:rsidR="00266709">
        <w:rPr>
          <w:rStyle w:val="None"/>
          <w:rFonts w:ascii="Century Gothic" w:hAnsi="Century Gothic" w:eastAsia="Dyslexie regular" w:cs="Dyslexie regular"/>
          <w:color w:val="EB1C3F"/>
          <w:sz w:val="20"/>
          <w:szCs w:val="20"/>
        </w:rPr>
        <w:t>Involvement</w:t>
      </w:r>
    </w:p>
    <w:p xmlns:wp14="http://schemas.microsoft.com/office/word/2010/wordml" w:rsidRPr="00F94A98" w:rsidR="00F94A98" w:rsidRDefault="00F94A98" w14:paraId="67FDA3C7" wp14:textId="77777777">
      <w:pPr>
        <w:pStyle w:val="ListParagraph"/>
        <w:widowControl w:val="0"/>
        <w:numPr>
          <w:ilvl w:val="0"/>
          <w:numId w:val="16"/>
        </w:numPr>
        <w:spacing w:line="276" w:lineRule="auto"/>
        <w:rPr>
          <w:rStyle w:val="None"/>
          <w:rFonts w:ascii="Century Gothic" w:hAnsi="Century Gothic"/>
          <w:sz w:val="20"/>
          <w:szCs w:val="20"/>
        </w:rPr>
      </w:pPr>
      <w:r>
        <w:rPr>
          <w:rStyle w:val="None"/>
          <w:rFonts w:ascii="Century Gothic" w:hAnsi="Century Gothic"/>
          <w:sz w:val="20"/>
          <w:szCs w:val="20"/>
        </w:rPr>
        <w:t>Tower Poetry Society Member (current) – monthly workshops</w:t>
      </w:r>
    </w:p>
    <w:p xmlns:wp14="http://schemas.microsoft.com/office/word/2010/wordml" w:rsidRPr="00624E63" w:rsidR="00744B0F" w:rsidRDefault="00266709" w14:paraId="34EEF91F" wp14:textId="77777777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Style w:val="None"/>
          <w:rFonts w:ascii="Century Gothic" w:hAnsi="Century Gothic"/>
          <w:sz w:val="20"/>
          <w:szCs w:val="20"/>
          <w:u w:color="676767"/>
        </w:rPr>
        <w:t xml:space="preserve">Volunteer for Adventure Running Kids (Fall 2016, and Fall 2017) </w:t>
      </w:r>
    </w:p>
    <w:p xmlns:wp14="http://schemas.microsoft.com/office/word/2010/wordml" w:rsidRPr="00624E63" w:rsidR="00744B0F" w:rsidRDefault="00266709" w14:paraId="49E8B1C8" wp14:textId="77777777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Fonts w:ascii="Century Gothic" w:hAnsi="Century Gothic"/>
          <w:sz w:val="20"/>
          <w:szCs w:val="20"/>
        </w:rPr>
        <w:t>Volunteer, Friends in Grief (Bereavement Services), Hamilton – social media officer &amp; a facilitator for group sessions</w:t>
      </w:r>
    </w:p>
    <w:p xmlns:wp14="http://schemas.microsoft.com/office/word/2010/wordml" w:rsidRPr="00624E63" w:rsidR="00744B0F" w:rsidRDefault="00266709" w14:paraId="14762499" wp14:textId="77777777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Fonts w:ascii="Century Gothic" w:hAnsi="Century Gothic"/>
          <w:sz w:val="20"/>
          <w:szCs w:val="20"/>
        </w:rPr>
        <w:t xml:space="preserve">Volunteer for Parkinson’s Foundation, 2000 – 2008, Hamilton </w:t>
      </w:r>
    </w:p>
    <w:p xmlns:wp14="http://schemas.microsoft.com/office/word/2010/wordml" w:rsidRPr="00624E63" w:rsidR="00744B0F" w:rsidRDefault="00266709" w14:paraId="15BF8802" wp14:textId="77777777">
      <w:pPr>
        <w:pStyle w:val="ListParagraph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Fonts w:ascii="Century Gothic" w:hAnsi="Century Gothic"/>
          <w:sz w:val="20"/>
          <w:szCs w:val="20"/>
        </w:rPr>
        <w:t xml:space="preserve">Volunteer at Hess Street School, Sept. 2002 – June 2003:     </w:t>
      </w:r>
    </w:p>
    <w:p xmlns:wp14="http://schemas.microsoft.com/office/word/2010/wordml" w:rsidRPr="00624E63" w:rsidR="00744B0F" w:rsidRDefault="00266709" w14:paraId="0F988F92" wp14:textId="77777777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624E63">
        <w:rPr>
          <w:rFonts w:ascii="Century Gothic" w:hAnsi="Century Gothic"/>
          <w:sz w:val="20"/>
          <w:szCs w:val="20"/>
        </w:rPr>
        <w:t>Volunteer with MADD, 2000 to September 2003</w:t>
      </w:r>
    </w:p>
    <w:p xmlns:wp14="http://schemas.microsoft.com/office/word/2010/wordml" w:rsidRPr="00066DA7" w:rsidR="00066DA7" w:rsidP="00066DA7" w:rsidRDefault="00066DA7" w14:paraId="44EAFD9C" wp14:textId="77777777">
      <w:pPr>
        <w:pStyle w:val="Body"/>
        <w:widowControl w:val="0"/>
        <w:tabs>
          <w:tab w:val="left" w:pos="1701"/>
        </w:tabs>
        <w:spacing w:line="276" w:lineRule="auto"/>
        <w:rPr>
          <w:rStyle w:val="None"/>
          <w:rFonts w:ascii="Century Gothic" w:hAnsi="Century Gothic" w:eastAsia="Dyslexie regular" w:cs="Dyslexie regular"/>
          <w:color w:val="676767"/>
          <w:sz w:val="18"/>
          <w:szCs w:val="18"/>
          <w:u w:color="676767"/>
        </w:rPr>
      </w:pPr>
    </w:p>
    <w:p xmlns:wp14="http://schemas.microsoft.com/office/word/2010/wordml" w:rsidRPr="00066DA7" w:rsidR="00744B0F" w:rsidP="28424635" w:rsidRDefault="00266709" w14:paraId="1208763E" wp14:textId="55A8AC96">
      <w:pPr>
        <w:pStyle w:val="Body"/>
        <w:widowControl w:val="0"/>
        <w:tabs>
          <w:tab w:val="left" w:pos="1701"/>
        </w:tabs>
        <w:spacing w:line="276" w:lineRule="auto"/>
        <w:ind w:left="1440" w:hanging="1440"/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18"/>
          <w:szCs w:val="18"/>
        </w:rPr>
      </w:pPr>
      <w:r w:rsidRPr="28424635" w:rsidR="00266709">
        <w:rPr>
          <w:rStyle w:val="None"/>
          <w:rFonts w:ascii="Century Gothic" w:hAnsi="Century Gothic" w:eastAsia="Dyslexie regular" w:cs="Dyslexie regular"/>
          <w:b w:val="0"/>
          <w:bCs w:val="0"/>
          <w:color w:val="EB1C3F"/>
          <w:sz w:val="18"/>
          <w:szCs w:val="18"/>
        </w:rPr>
        <w:t>Education</w:t>
      </w:r>
      <w:r w:rsidRPr="28424635" w:rsidR="4D1165BA">
        <w:rPr>
          <w:rStyle w:val="None"/>
          <w:rFonts w:ascii="Century Gothic" w:hAnsi="Century Gothic" w:eastAsia="Dyslexie regular" w:cs="Dyslexie regular"/>
          <w:b w:val="1"/>
          <w:bCs w:val="1"/>
          <w:color w:val="EB1C3F"/>
          <w:sz w:val="18"/>
          <w:szCs w:val="18"/>
        </w:rPr>
        <w:t xml:space="preserve">   </w:t>
      </w:r>
      <w:r w:rsidRPr="28424635" w:rsidR="4D1165BA">
        <w:rPr>
          <w:rStyle w:val="None"/>
          <w:rFonts w:ascii="Century Gothic" w:hAnsi="Century Gothic" w:eastAsia="Dyslexie regular" w:cs="Dyslexie regular"/>
          <w:b w:val="1"/>
          <w:bCs w:val="1"/>
          <w:color w:val="676767"/>
          <w:sz w:val="18"/>
          <w:szCs w:val="18"/>
        </w:rPr>
        <w:t xml:space="preserve">          </w:t>
      </w:r>
      <w:r w:rsidRPr="00066DA7">
        <w:rPr>
          <w:rStyle w:val="None"/>
          <w:rFonts w:ascii="Century Gothic" w:hAnsi="Century Gothic" w:eastAsia="Dyslexie regular" w:cs="Dyslexie regular"/>
          <w:color w:val="676767"/>
          <w:sz w:val="18"/>
          <w:szCs w:val="18"/>
          <w:u w:color="676767"/>
        </w:rPr>
        <w:tab/>
      </w: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18"/>
          <w:szCs w:val="18"/>
        </w:rPr>
        <w:t xml:space="preserve">I </w:t>
      </w:r>
      <w:r w:rsidRPr="28424635" w:rsidR="00F94A98">
        <w:rPr>
          <w:rStyle w:val="None"/>
          <w:rFonts w:ascii="Century Gothic" w:hAnsi="Century Gothic"/>
          <w:b w:val="1"/>
          <w:bCs w:val="1"/>
          <w:color w:val="676767"/>
          <w:sz w:val="18"/>
          <w:szCs w:val="18"/>
        </w:rPr>
        <w:t>am a forever student, striving to stay current in my practice</w:t>
      </w:r>
      <w:r w:rsidRPr="28424635" w:rsidR="00266709">
        <w:rPr>
          <w:rStyle w:val="None"/>
          <w:rFonts w:ascii="Century Gothic" w:hAnsi="Century Gothic"/>
          <w:b w:val="1"/>
          <w:bCs w:val="1"/>
          <w:color w:val="676767"/>
          <w:sz w:val="18"/>
          <w:szCs w:val="18"/>
        </w:rPr>
        <w:t>.</w:t>
      </w:r>
    </w:p>
    <w:p xmlns:wp14="http://schemas.microsoft.com/office/word/2010/wordml" w:rsidRPr="00066DA7" w:rsidR="00744B0F" w:rsidRDefault="00266709" w14:paraId="57796AA0" wp14:textId="77777777">
      <w:pPr>
        <w:pStyle w:val="ListParagraph"/>
        <w:widowControl w:val="0"/>
        <w:numPr>
          <w:ilvl w:val="0"/>
          <w:numId w:val="18"/>
        </w:numPr>
        <w:spacing w:line="276" w:lineRule="auto"/>
        <w:rPr>
          <w:rFonts w:ascii="Century Gothic" w:hAnsi="Century Gothic"/>
          <w:sz w:val="18"/>
          <w:szCs w:val="18"/>
        </w:rPr>
      </w:pPr>
      <w:r w:rsidRPr="00066DA7">
        <w:rPr>
          <w:rFonts w:ascii="Century Gothic" w:hAnsi="Century Gothic"/>
          <w:sz w:val="18"/>
          <w:szCs w:val="18"/>
        </w:rPr>
        <w:t>Bachelor of Education (P/J), 2002, Brock University, Hamilton, ON</w:t>
      </w:r>
    </w:p>
    <w:p xmlns:wp14="http://schemas.microsoft.com/office/word/2010/wordml" w:rsidRPr="00066DA7" w:rsidR="00744B0F" w:rsidRDefault="00266709" w14:paraId="5805C3F2" wp14:textId="77777777">
      <w:pPr>
        <w:pStyle w:val="ListParagraph"/>
        <w:widowControl w:val="0"/>
        <w:numPr>
          <w:ilvl w:val="0"/>
          <w:numId w:val="18"/>
        </w:numPr>
        <w:spacing w:line="276" w:lineRule="auto"/>
        <w:rPr>
          <w:rFonts w:ascii="Century Gothic" w:hAnsi="Century Gothic"/>
          <w:sz w:val="18"/>
          <w:szCs w:val="18"/>
        </w:rPr>
      </w:pPr>
      <w:r w:rsidRPr="00066DA7">
        <w:rPr>
          <w:rFonts w:ascii="Century Gothic" w:hAnsi="Century Gothic"/>
          <w:sz w:val="18"/>
          <w:szCs w:val="18"/>
        </w:rPr>
        <w:t>Bachelor of Arts (</w:t>
      </w:r>
      <w:proofErr w:type="spellStart"/>
      <w:r w:rsidRPr="00066DA7">
        <w:rPr>
          <w:rFonts w:ascii="Century Gothic" w:hAnsi="Century Gothic"/>
          <w:sz w:val="18"/>
          <w:szCs w:val="18"/>
        </w:rPr>
        <w:t>Honours</w:t>
      </w:r>
      <w:proofErr w:type="spellEnd"/>
      <w:r w:rsidRPr="00066DA7">
        <w:rPr>
          <w:rFonts w:ascii="Century Gothic" w:hAnsi="Century Gothic"/>
          <w:sz w:val="18"/>
          <w:szCs w:val="18"/>
        </w:rPr>
        <w:t xml:space="preserve"> Sociology), 2000, McMaster University, Hamilton, ON</w:t>
      </w:r>
      <w:r w:rsidRPr="00066DA7">
        <w:rPr>
          <w:rFonts w:ascii="Century Gothic" w:hAnsi="Century Gothic"/>
          <w:sz w:val="18"/>
          <w:szCs w:val="18"/>
        </w:rPr>
        <w:tab/>
      </w:r>
      <w:r w:rsidRPr="00066DA7">
        <w:rPr>
          <w:rFonts w:ascii="Century Gothic" w:hAnsi="Century Gothic"/>
          <w:sz w:val="18"/>
          <w:szCs w:val="18"/>
        </w:rPr>
        <w:t xml:space="preserve">    </w:t>
      </w:r>
    </w:p>
    <w:p xmlns:wp14="http://schemas.microsoft.com/office/word/2010/wordml" w:rsidRPr="00066DA7" w:rsidR="00744B0F" w:rsidRDefault="00266709" w14:paraId="281AD2AF" wp14:textId="77777777">
      <w:pPr>
        <w:pStyle w:val="ListParagraph"/>
        <w:widowControl w:val="0"/>
        <w:numPr>
          <w:ilvl w:val="0"/>
          <w:numId w:val="18"/>
        </w:numPr>
        <w:spacing w:line="276" w:lineRule="auto"/>
        <w:rPr>
          <w:rFonts w:ascii="Century Gothic" w:hAnsi="Century Gothic"/>
          <w:sz w:val="18"/>
          <w:szCs w:val="18"/>
        </w:rPr>
      </w:pPr>
      <w:r w:rsidRPr="00066DA7">
        <w:rPr>
          <w:rFonts w:ascii="Century Gothic" w:hAnsi="Century Gothic"/>
          <w:sz w:val="18"/>
          <w:szCs w:val="18"/>
        </w:rPr>
        <w:t xml:space="preserve">Ontario Scholar Award, 1996, Sir Allan </w:t>
      </w:r>
      <w:proofErr w:type="spellStart"/>
      <w:r w:rsidRPr="00066DA7">
        <w:rPr>
          <w:rFonts w:ascii="Century Gothic" w:hAnsi="Century Gothic"/>
          <w:sz w:val="18"/>
          <w:szCs w:val="18"/>
        </w:rPr>
        <w:t>MacNab</w:t>
      </w:r>
      <w:proofErr w:type="spellEnd"/>
      <w:r w:rsidRPr="00066DA7">
        <w:rPr>
          <w:rFonts w:ascii="Century Gothic" w:hAnsi="Century Gothic"/>
          <w:sz w:val="18"/>
          <w:szCs w:val="18"/>
        </w:rPr>
        <w:t xml:space="preserve"> Secondary School, Hamilton, ON</w:t>
      </w:r>
    </w:p>
    <w:p xmlns:wp14="http://schemas.microsoft.com/office/word/2010/wordml" w:rsidR="00744B0F" w:rsidRDefault="00266709" w14:paraId="6F9F0126" wp14:textId="77777777">
      <w:pPr>
        <w:pStyle w:val="ListParagraph"/>
        <w:widowControl w:val="0"/>
        <w:numPr>
          <w:ilvl w:val="0"/>
          <w:numId w:val="18"/>
        </w:numPr>
        <w:spacing w:line="276" w:lineRule="auto"/>
        <w:rPr>
          <w:rFonts w:ascii="Century Gothic" w:hAnsi="Century Gothic"/>
          <w:sz w:val="18"/>
          <w:szCs w:val="18"/>
        </w:rPr>
      </w:pPr>
      <w:r w:rsidRPr="00066DA7">
        <w:rPr>
          <w:rFonts w:ascii="Century Gothic" w:hAnsi="Century Gothic"/>
          <w:sz w:val="18"/>
          <w:szCs w:val="18"/>
        </w:rPr>
        <w:t xml:space="preserve">OSSD, Proficiency Award, 1995, Sir Allan </w:t>
      </w:r>
      <w:proofErr w:type="spellStart"/>
      <w:r w:rsidRPr="00066DA7">
        <w:rPr>
          <w:rFonts w:ascii="Century Gothic" w:hAnsi="Century Gothic"/>
          <w:sz w:val="18"/>
          <w:szCs w:val="18"/>
        </w:rPr>
        <w:t>MacNab</w:t>
      </w:r>
      <w:proofErr w:type="spellEnd"/>
      <w:r w:rsidRPr="00066DA7">
        <w:rPr>
          <w:rFonts w:ascii="Century Gothic" w:hAnsi="Century Gothic"/>
          <w:sz w:val="18"/>
          <w:szCs w:val="18"/>
        </w:rPr>
        <w:t xml:space="preserve"> Secondary School, Hamilton, ON</w:t>
      </w:r>
    </w:p>
    <w:p xmlns:wp14="http://schemas.microsoft.com/office/word/2010/wordml" w:rsidR="00744B0F" w:rsidP="00066DA7" w:rsidRDefault="00744B0F" w14:paraId="4B94D5A5" wp14:textId="77777777">
      <w:pPr>
        <w:pStyle w:val="Body"/>
        <w:widowControl w:val="0"/>
        <w:tabs>
          <w:tab w:val="left" w:pos="2400"/>
        </w:tabs>
        <w:spacing w:line="288" w:lineRule="auto"/>
        <w:rPr>
          <w:rStyle w:val="None"/>
          <w:rFonts w:ascii="Century Gothic" w:hAnsi="Century Gothic" w:eastAsia="Dyslexie regular" w:cs="Dyslexie regular"/>
          <w:color w:val="676767"/>
          <w:sz w:val="20"/>
          <w:szCs w:val="20"/>
          <w:u w:color="676767"/>
        </w:rPr>
      </w:pPr>
    </w:p>
    <w:sectPr w:rsidRPr="00066DA7" w:rsidR="00744B0F">
      <w:headerReference w:type="default" r:id="rId16"/>
      <w:footerReference w:type="default" r:id="rId17"/>
      <w:pgSz w:w="12240" w:h="15840" w:orient="portrait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D1EDE" w:rsidRDefault="003D1EDE" w14:paraId="049F31CB" wp14:textId="77777777">
      <w:r>
        <w:separator/>
      </w:r>
    </w:p>
  </w:endnote>
  <w:endnote w:type="continuationSeparator" w:id="0">
    <w:p xmlns:wp14="http://schemas.microsoft.com/office/word/2010/wordml" w:rsidR="003D1EDE" w:rsidRDefault="003D1EDE" w14:paraId="5312826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Medium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yslexie regular">
    <w:altName w:val="Times New Roman"/>
    <w:charset w:val="00"/>
    <w:family w:val="roman"/>
    <w:pitch w:val="default"/>
  </w:font>
  <w:font w:name="Dyslexi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44B0F" w:rsidRDefault="00744B0F" w14:paraId="62486C05" wp14:textId="7777777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D1EDE" w:rsidRDefault="003D1EDE" w14:paraId="4B99056E" wp14:textId="77777777">
      <w:r>
        <w:separator/>
      </w:r>
    </w:p>
  </w:footnote>
  <w:footnote w:type="continuationSeparator" w:id="0">
    <w:p xmlns:wp14="http://schemas.microsoft.com/office/word/2010/wordml" w:rsidR="003D1EDE" w:rsidRDefault="003D1EDE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744B0F" w:rsidRDefault="00744B0F" w14:paraId="4101652C" wp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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E655DAA"/>
    <w:multiLevelType w:val="hybridMultilevel"/>
    <w:tmpl w:val="0A524396"/>
    <w:styleLink w:val="ImportedStyle2"/>
    <w:lvl w:ilvl="0" w:tplc="4EC8DE66">
      <w:start w:val="1"/>
      <w:numFmt w:val="bullet"/>
      <w:lvlText w:val="✓"/>
      <w:lvlJc w:val="left"/>
      <w:pPr>
        <w:tabs>
          <w:tab w:val="left" w:pos="1701"/>
        </w:tabs>
        <w:ind w:left="20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4EA7A4">
      <w:start w:val="1"/>
      <w:numFmt w:val="bullet"/>
      <w:lvlText w:val="o"/>
      <w:lvlJc w:val="left"/>
      <w:pPr>
        <w:tabs>
          <w:tab w:val="left" w:pos="1701"/>
        </w:tabs>
        <w:ind w:left="2781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E299B2">
      <w:start w:val="1"/>
      <w:numFmt w:val="bullet"/>
      <w:lvlText w:val="▪"/>
      <w:lvlJc w:val="left"/>
      <w:pPr>
        <w:tabs>
          <w:tab w:val="left" w:pos="1701"/>
        </w:tabs>
        <w:ind w:left="350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2267D6">
      <w:start w:val="1"/>
      <w:numFmt w:val="bullet"/>
      <w:lvlText w:val="•"/>
      <w:lvlJc w:val="left"/>
      <w:pPr>
        <w:tabs>
          <w:tab w:val="left" w:pos="1701"/>
        </w:tabs>
        <w:ind w:left="422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1413CA">
      <w:start w:val="1"/>
      <w:numFmt w:val="bullet"/>
      <w:lvlText w:val="o"/>
      <w:lvlJc w:val="left"/>
      <w:pPr>
        <w:tabs>
          <w:tab w:val="left" w:pos="1701"/>
        </w:tabs>
        <w:ind w:left="4941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349D90">
      <w:start w:val="1"/>
      <w:numFmt w:val="bullet"/>
      <w:lvlText w:val="▪"/>
      <w:lvlJc w:val="left"/>
      <w:pPr>
        <w:tabs>
          <w:tab w:val="left" w:pos="1701"/>
        </w:tabs>
        <w:ind w:left="56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F8399A">
      <w:start w:val="1"/>
      <w:numFmt w:val="bullet"/>
      <w:lvlText w:val="•"/>
      <w:lvlJc w:val="left"/>
      <w:pPr>
        <w:tabs>
          <w:tab w:val="left" w:pos="1701"/>
        </w:tabs>
        <w:ind w:left="638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82B0E">
      <w:start w:val="1"/>
      <w:numFmt w:val="bullet"/>
      <w:lvlText w:val="o"/>
      <w:lvlJc w:val="left"/>
      <w:pPr>
        <w:tabs>
          <w:tab w:val="left" w:pos="1701"/>
        </w:tabs>
        <w:ind w:left="7101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A838A">
      <w:start w:val="1"/>
      <w:numFmt w:val="bullet"/>
      <w:lvlText w:val="▪"/>
      <w:lvlJc w:val="left"/>
      <w:pPr>
        <w:tabs>
          <w:tab w:val="left" w:pos="1701"/>
        </w:tabs>
        <w:ind w:left="782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B793236"/>
    <w:multiLevelType w:val="hybridMultilevel"/>
    <w:tmpl w:val="C85635C8"/>
    <w:numStyleLink w:val="ImportedStyle1"/>
  </w:abstractNum>
  <w:abstractNum w:abstractNumId="2">
    <w:nsid w:val="294154BB"/>
    <w:multiLevelType w:val="hybridMultilevel"/>
    <w:tmpl w:val="C85635C8"/>
    <w:styleLink w:val="ImportedStyle1"/>
    <w:lvl w:ilvl="0" w:tplc="8E002808">
      <w:start w:val="1"/>
      <w:numFmt w:val="bullet"/>
      <w:lvlText w:val="✓"/>
      <w:lvlJc w:val="left"/>
      <w:pPr>
        <w:tabs>
          <w:tab w:val="left" w:pos="283"/>
        </w:tabs>
        <w:ind w:left="2127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3EA4E4">
      <w:start w:val="1"/>
      <w:numFmt w:val="bullet"/>
      <w:lvlText w:val="o"/>
      <w:lvlJc w:val="left"/>
      <w:pPr>
        <w:tabs>
          <w:tab w:val="left" w:pos="283"/>
        </w:tabs>
        <w:ind w:left="2847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646EE">
      <w:start w:val="1"/>
      <w:numFmt w:val="bullet"/>
      <w:lvlText w:val="▪"/>
      <w:lvlJc w:val="left"/>
      <w:pPr>
        <w:tabs>
          <w:tab w:val="left" w:pos="283"/>
        </w:tabs>
        <w:ind w:left="3567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FAA452">
      <w:start w:val="1"/>
      <w:numFmt w:val="bullet"/>
      <w:lvlText w:val="•"/>
      <w:lvlJc w:val="left"/>
      <w:pPr>
        <w:tabs>
          <w:tab w:val="left" w:pos="283"/>
        </w:tabs>
        <w:ind w:left="4287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E2AAA">
      <w:start w:val="1"/>
      <w:numFmt w:val="bullet"/>
      <w:lvlText w:val="o"/>
      <w:lvlJc w:val="left"/>
      <w:pPr>
        <w:tabs>
          <w:tab w:val="left" w:pos="283"/>
        </w:tabs>
        <w:ind w:left="5007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3A62A8">
      <w:start w:val="1"/>
      <w:numFmt w:val="bullet"/>
      <w:lvlText w:val="▪"/>
      <w:lvlJc w:val="left"/>
      <w:pPr>
        <w:tabs>
          <w:tab w:val="left" w:pos="283"/>
        </w:tabs>
        <w:ind w:left="5727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8F11E">
      <w:start w:val="1"/>
      <w:numFmt w:val="bullet"/>
      <w:lvlText w:val="•"/>
      <w:lvlJc w:val="left"/>
      <w:pPr>
        <w:tabs>
          <w:tab w:val="left" w:pos="283"/>
        </w:tabs>
        <w:ind w:left="6447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ACC9A4">
      <w:start w:val="1"/>
      <w:numFmt w:val="bullet"/>
      <w:lvlText w:val="o"/>
      <w:lvlJc w:val="left"/>
      <w:pPr>
        <w:tabs>
          <w:tab w:val="left" w:pos="283"/>
        </w:tabs>
        <w:ind w:left="7167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4DB70">
      <w:start w:val="1"/>
      <w:numFmt w:val="bullet"/>
      <w:lvlText w:val="▪"/>
      <w:lvlJc w:val="left"/>
      <w:pPr>
        <w:tabs>
          <w:tab w:val="left" w:pos="283"/>
        </w:tabs>
        <w:ind w:left="7887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052EB8"/>
    <w:multiLevelType w:val="hybridMultilevel"/>
    <w:tmpl w:val="01149452"/>
    <w:lvl w:ilvl="0" w:tplc="0409000D">
      <w:start w:val="1"/>
      <w:numFmt w:val="bullet"/>
      <w:lvlText w:val=""/>
      <w:lvlJc w:val="left"/>
      <w:pPr>
        <w:ind w:left="2415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hint="default" w:ascii="Wingdings" w:hAnsi="Wingdings"/>
      </w:rPr>
    </w:lvl>
  </w:abstractNum>
  <w:abstractNum w:abstractNumId="4">
    <w:nsid w:val="3C50181E"/>
    <w:multiLevelType w:val="hybridMultilevel"/>
    <w:tmpl w:val="FBE08CB0"/>
    <w:styleLink w:val="ImportedStyle7"/>
    <w:lvl w:ilvl="0" w:tplc="B908153C">
      <w:start w:val="1"/>
      <w:numFmt w:val="bullet"/>
      <w:lvlText w:val="✓"/>
      <w:lvlJc w:val="left"/>
      <w:pPr>
        <w:tabs>
          <w:tab w:val="left" w:pos="1701"/>
        </w:tabs>
        <w:ind w:left="1985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4E4D8">
      <w:start w:val="1"/>
      <w:numFmt w:val="bullet"/>
      <w:lvlText w:val="o"/>
      <w:lvlJc w:val="left"/>
      <w:pPr>
        <w:tabs>
          <w:tab w:val="left" w:pos="1701"/>
        </w:tabs>
        <w:ind w:left="2705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26D6C">
      <w:start w:val="1"/>
      <w:numFmt w:val="bullet"/>
      <w:lvlText w:val="▪"/>
      <w:lvlJc w:val="left"/>
      <w:pPr>
        <w:tabs>
          <w:tab w:val="left" w:pos="1701"/>
        </w:tabs>
        <w:ind w:left="3425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4C69C">
      <w:start w:val="1"/>
      <w:numFmt w:val="bullet"/>
      <w:lvlText w:val="•"/>
      <w:lvlJc w:val="left"/>
      <w:pPr>
        <w:tabs>
          <w:tab w:val="left" w:pos="1701"/>
        </w:tabs>
        <w:ind w:left="4145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44858">
      <w:start w:val="1"/>
      <w:numFmt w:val="bullet"/>
      <w:lvlText w:val="o"/>
      <w:lvlJc w:val="left"/>
      <w:pPr>
        <w:tabs>
          <w:tab w:val="left" w:pos="1701"/>
        </w:tabs>
        <w:ind w:left="4865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AA18A">
      <w:start w:val="1"/>
      <w:numFmt w:val="bullet"/>
      <w:lvlText w:val="▪"/>
      <w:lvlJc w:val="left"/>
      <w:pPr>
        <w:tabs>
          <w:tab w:val="left" w:pos="1701"/>
        </w:tabs>
        <w:ind w:left="5585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A68D3E">
      <w:start w:val="1"/>
      <w:numFmt w:val="bullet"/>
      <w:lvlText w:val="•"/>
      <w:lvlJc w:val="left"/>
      <w:pPr>
        <w:tabs>
          <w:tab w:val="left" w:pos="1701"/>
        </w:tabs>
        <w:ind w:left="6305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FA76B4">
      <w:start w:val="1"/>
      <w:numFmt w:val="bullet"/>
      <w:lvlText w:val="o"/>
      <w:lvlJc w:val="left"/>
      <w:pPr>
        <w:tabs>
          <w:tab w:val="left" w:pos="1701"/>
        </w:tabs>
        <w:ind w:left="7025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BE96CC">
      <w:start w:val="1"/>
      <w:numFmt w:val="bullet"/>
      <w:lvlText w:val="▪"/>
      <w:lvlJc w:val="left"/>
      <w:pPr>
        <w:tabs>
          <w:tab w:val="left" w:pos="1701"/>
        </w:tabs>
        <w:ind w:left="7745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D215055"/>
    <w:multiLevelType w:val="hybridMultilevel"/>
    <w:tmpl w:val="2050F9C8"/>
    <w:lvl w:ilvl="0" w:tplc="0409000D">
      <w:start w:val="1"/>
      <w:numFmt w:val="bullet"/>
      <w:lvlText w:val="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45B74122"/>
    <w:multiLevelType w:val="hybridMultilevel"/>
    <w:tmpl w:val="CBD67234"/>
    <w:styleLink w:val="ImportedStyle6"/>
    <w:lvl w:ilvl="0" w:tplc="A7A27DF4">
      <w:start w:val="1"/>
      <w:numFmt w:val="bullet"/>
      <w:lvlText w:val="✓"/>
      <w:lvlJc w:val="left"/>
      <w:pPr>
        <w:tabs>
          <w:tab w:val="left" w:pos="1701"/>
        </w:tabs>
        <w:ind w:left="198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2E5B6">
      <w:start w:val="1"/>
      <w:numFmt w:val="bullet"/>
      <w:lvlText w:val="o"/>
      <w:lvlJc w:val="left"/>
      <w:pPr>
        <w:tabs>
          <w:tab w:val="left" w:pos="1701"/>
        </w:tabs>
        <w:ind w:left="2705" w:hanging="28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92946A">
      <w:start w:val="1"/>
      <w:numFmt w:val="bullet"/>
      <w:lvlText w:val="▪"/>
      <w:lvlJc w:val="left"/>
      <w:pPr>
        <w:tabs>
          <w:tab w:val="left" w:pos="1701"/>
        </w:tabs>
        <w:ind w:left="342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CA9AE">
      <w:start w:val="1"/>
      <w:numFmt w:val="bullet"/>
      <w:lvlText w:val="•"/>
      <w:lvlJc w:val="left"/>
      <w:pPr>
        <w:tabs>
          <w:tab w:val="left" w:pos="1701"/>
        </w:tabs>
        <w:ind w:left="414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A7A38">
      <w:start w:val="1"/>
      <w:numFmt w:val="bullet"/>
      <w:lvlText w:val="o"/>
      <w:lvlJc w:val="left"/>
      <w:pPr>
        <w:tabs>
          <w:tab w:val="left" w:pos="1701"/>
        </w:tabs>
        <w:ind w:left="4865" w:hanging="28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5486D4">
      <w:start w:val="1"/>
      <w:numFmt w:val="bullet"/>
      <w:lvlText w:val="▪"/>
      <w:lvlJc w:val="left"/>
      <w:pPr>
        <w:tabs>
          <w:tab w:val="left" w:pos="1701"/>
        </w:tabs>
        <w:ind w:left="558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46C7A">
      <w:start w:val="1"/>
      <w:numFmt w:val="bullet"/>
      <w:lvlText w:val="•"/>
      <w:lvlJc w:val="left"/>
      <w:pPr>
        <w:tabs>
          <w:tab w:val="left" w:pos="1701"/>
        </w:tabs>
        <w:ind w:left="630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7A5416">
      <w:start w:val="1"/>
      <w:numFmt w:val="bullet"/>
      <w:lvlText w:val="o"/>
      <w:lvlJc w:val="left"/>
      <w:pPr>
        <w:tabs>
          <w:tab w:val="left" w:pos="1701"/>
        </w:tabs>
        <w:ind w:left="7025" w:hanging="28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4E2626">
      <w:start w:val="1"/>
      <w:numFmt w:val="bullet"/>
      <w:lvlText w:val="▪"/>
      <w:lvlJc w:val="left"/>
      <w:pPr>
        <w:tabs>
          <w:tab w:val="left" w:pos="1701"/>
        </w:tabs>
        <w:ind w:left="774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9EF1BEA"/>
    <w:multiLevelType w:val="hybridMultilevel"/>
    <w:tmpl w:val="CBD67234"/>
    <w:numStyleLink w:val="ImportedStyle6"/>
  </w:abstractNum>
  <w:abstractNum w:abstractNumId="8">
    <w:nsid w:val="4A0856A9"/>
    <w:multiLevelType w:val="hybridMultilevel"/>
    <w:tmpl w:val="B66617BA"/>
    <w:lvl w:ilvl="0" w:tplc="0409000D">
      <w:start w:val="1"/>
      <w:numFmt w:val="bullet"/>
      <w:lvlText w:val="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>
    <w:nsid w:val="4A154AA0"/>
    <w:multiLevelType w:val="hybridMultilevel"/>
    <w:tmpl w:val="65DAC3E4"/>
    <w:styleLink w:val="ImportedStyle8"/>
    <w:lvl w:ilvl="0" w:tplc="8850CFCE">
      <w:start w:val="1"/>
      <w:numFmt w:val="bullet"/>
      <w:lvlText w:val="✓"/>
      <w:lvlJc w:val="left"/>
      <w:pPr>
        <w:tabs>
          <w:tab w:val="num" w:pos="1701"/>
        </w:tabs>
        <w:ind w:left="1985" w:hanging="425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6BD6E">
      <w:start w:val="1"/>
      <w:numFmt w:val="bullet"/>
      <w:lvlText w:val="o"/>
      <w:lvlJc w:val="left"/>
      <w:pPr>
        <w:tabs>
          <w:tab w:val="left" w:pos="1701"/>
          <w:tab w:val="num" w:pos="2705"/>
        </w:tabs>
        <w:ind w:left="2989" w:hanging="709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65B86">
      <w:start w:val="1"/>
      <w:numFmt w:val="bullet"/>
      <w:lvlText w:val="▪"/>
      <w:lvlJc w:val="left"/>
      <w:pPr>
        <w:tabs>
          <w:tab w:val="left" w:pos="1701"/>
          <w:tab w:val="num" w:pos="3425"/>
        </w:tabs>
        <w:ind w:left="3709" w:hanging="7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7A7BD6">
      <w:start w:val="1"/>
      <w:numFmt w:val="bullet"/>
      <w:lvlText w:val="•"/>
      <w:lvlJc w:val="left"/>
      <w:pPr>
        <w:tabs>
          <w:tab w:val="left" w:pos="1701"/>
          <w:tab w:val="num" w:pos="4145"/>
        </w:tabs>
        <w:ind w:left="4429" w:hanging="7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EFE56">
      <w:start w:val="1"/>
      <w:numFmt w:val="bullet"/>
      <w:lvlText w:val="o"/>
      <w:lvlJc w:val="left"/>
      <w:pPr>
        <w:tabs>
          <w:tab w:val="left" w:pos="1701"/>
          <w:tab w:val="num" w:pos="4865"/>
        </w:tabs>
        <w:ind w:left="5149" w:hanging="709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3ABC74">
      <w:start w:val="1"/>
      <w:numFmt w:val="bullet"/>
      <w:lvlText w:val="▪"/>
      <w:lvlJc w:val="left"/>
      <w:pPr>
        <w:tabs>
          <w:tab w:val="left" w:pos="1701"/>
          <w:tab w:val="num" w:pos="5585"/>
        </w:tabs>
        <w:ind w:left="5869" w:hanging="7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144474">
      <w:start w:val="1"/>
      <w:numFmt w:val="bullet"/>
      <w:lvlText w:val="•"/>
      <w:lvlJc w:val="left"/>
      <w:pPr>
        <w:tabs>
          <w:tab w:val="left" w:pos="1701"/>
          <w:tab w:val="num" w:pos="6305"/>
        </w:tabs>
        <w:ind w:left="6589" w:hanging="7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B6F8E0">
      <w:start w:val="1"/>
      <w:numFmt w:val="bullet"/>
      <w:lvlText w:val="o"/>
      <w:lvlJc w:val="left"/>
      <w:pPr>
        <w:tabs>
          <w:tab w:val="left" w:pos="1701"/>
          <w:tab w:val="num" w:pos="7025"/>
        </w:tabs>
        <w:ind w:left="7309" w:hanging="709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8607C">
      <w:start w:val="1"/>
      <w:numFmt w:val="bullet"/>
      <w:lvlText w:val="▪"/>
      <w:lvlJc w:val="left"/>
      <w:pPr>
        <w:tabs>
          <w:tab w:val="left" w:pos="1701"/>
          <w:tab w:val="num" w:pos="7745"/>
        </w:tabs>
        <w:ind w:left="8029" w:hanging="709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9414FE"/>
    <w:multiLevelType w:val="hybridMultilevel"/>
    <w:tmpl w:val="65DAC3E4"/>
    <w:numStyleLink w:val="ImportedStyle8"/>
  </w:abstractNum>
  <w:abstractNum w:abstractNumId="11">
    <w:nsid w:val="53DA1C25"/>
    <w:multiLevelType w:val="hybridMultilevel"/>
    <w:tmpl w:val="E6D64F2E"/>
    <w:styleLink w:val="ImportedStyle3"/>
    <w:lvl w:ilvl="0" w:tplc="0E8C581E">
      <w:start w:val="1"/>
      <w:numFmt w:val="bullet"/>
      <w:lvlText w:val="✓"/>
      <w:lvlJc w:val="left"/>
      <w:pPr>
        <w:tabs>
          <w:tab w:val="left" w:pos="1701"/>
        </w:tabs>
        <w:ind w:left="20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E71D4">
      <w:start w:val="1"/>
      <w:numFmt w:val="bullet"/>
      <w:lvlText w:val="o"/>
      <w:lvlJc w:val="left"/>
      <w:pPr>
        <w:tabs>
          <w:tab w:val="left" w:pos="1701"/>
        </w:tabs>
        <w:ind w:left="2781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C6356">
      <w:start w:val="1"/>
      <w:numFmt w:val="bullet"/>
      <w:lvlText w:val="▪"/>
      <w:lvlJc w:val="left"/>
      <w:pPr>
        <w:tabs>
          <w:tab w:val="left" w:pos="1701"/>
        </w:tabs>
        <w:ind w:left="350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98A8C0">
      <w:start w:val="1"/>
      <w:numFmt w:val="bullet"/>
      <w:lvlText w:val="•"/>
      <w:lvlJc w:val="left"/>
      <w:pPr>
        <w:tabs>
          <w:tab w:val="left" w:pos="1701"/>
        </w:tabs>
        <w:ind w:left="422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129DD4">
      <w:start w:val="1"/>
      <w:numFmt w:val="bullet"/>
      <w:lvlText w:val="o"/>
      <w:lvlJc w:val="left"/>
      <w:pPr>
        <w:tabs>
          <w:tab w:val="left" w:pos="1701"/>
        </w:tabs>
        <w:ind w:left="4941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EEA6A">
      <w:start w:val="1"/>
      <w:numFmt w:val="bullet"/>
      <w:lvlText w:val="▪"/>
      <w:lvlJc w:val="left"/>
      <w:pPr>
        <w:tabs>
          <w:tab w:val="left" w:pos="1701"/>
        </w:tabs>
        <w:ind w:left="566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3CA12E">
      <w:start w:val="1"/>
      <w:numFmt w:val="bullet"/>
      <w:lvlText w:val="•"/>
      <w:lvlJc w:val="left"/>
      <w:pPr>
        <w:tabs>
          <w:tab w:val="left" w:pos="1701"/>
        </w:tabs>
        <w:ind w:left="638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A7F42">
      <w:start w:val="1"/>
      <w:numFmt w:val="bullet"/>
      <w:lvlText w:val="o"/>
      <w:lvlJc w:val="left"/>
      <w:pPr>
        <w:tabs>
          <w:tab w:val="left" w:pos="1701"/>
        </w:tabs>
        <w:ind w:left="7101" w:hanging="360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3C5ED0">
      <w:start w:val="1"/>
      <w:numFmt w:val="bullet"/>
      <w:lvlText w:val="▪"/>
      <w:lvlJc w:val="left"/>
      <w:pPr>
        <w:tabs>
          <w:tab w:val="left" w:pos="1701"/>
        </w:tabs>
        <w:ind w:left="7821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C94C7D"/>
    <w:multiLevelType w:val="hybridMultilevel"/>
    <w:tmpl w:val="B60A15BE"/>
    <w:lvl w:ilvl="0" w:tplc="0409000D">
      <w:start w:val="1"/>
      <w:numFmt w:val="bullet"/>
      <w:lvlText w:val=""/>
      <w:lvlJc w:val="left"/>
      <w:pPr>
        <w:ind w:left="180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>
    <w:nsid w:val="59E43DF4"/>
    <w:multiLevelType w:val="hybridMultilevel"/>
    <w:tmpl w:val="0CD484F2"/>
    <w:numStyleLink w:val="ImportedStyle5"/>
  </w:abstractNum>
  <w:abstractNum w:abstractNumId="14">
    <w:nsid w:val="5CA740E2"/>
    <w:multiLevelType w:val="hybridMultilevel"/>
    <w:tmpl w:val="E6D64F2E"/>
    <w:numStyleLink w:val="ImportedStyle3"/>
  </w:abstractNum>
  <w:abstractNum w:abstractNumId="15">
    <w:nsid w:val="606E359D"/>
    <w:multiLevelType w:val="hybridMultilevel"/>
    <w:tmpl w:val="0CD484F2"/>
    <w:styleLink w:val="ImportedStyle5"/>
    <w:lvl w:ilvl="0" w:tplc="C88E735E">
      <w:start w:val="1"/>
      <w:numFmt w:val="bullet"/>
      <w:lvlText w:val="✓"/>
      <w:lvlJc w:val="left"/>
      <w:pPr>
        <w:tabs>
          <w:tab w:val="left" w:pos="2268"/>
        </w:tabs>
        <w:ind w:left="198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E039EE">
      <w:start w:val="1"/>
      <w:numFmt w:val="bullet"/>
      <w:lvlText w:val="o"/>
      <w:lvlJc w:val="left"/>
      <w:pPr>
        <w:tabs>
          <w:tab w:val="left" w:pos="2268"/>
        </w:tabs>
        <w:ind w:left="2705" w:hanging="28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625AC">
      <w:start w:val="1"/>
      <w:numFmt w:val="bullet"/>
      <w:lvlText w:val="▪"/>
      <w:lvlJc w:val="left"/>
      <w:pPr>
        <w:tabs>
          <w:tab w:val="left" w:pos="2268"/>
        </w:tabs>
        <w:ind w:left="342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1498EE">
      <w:start w:val="1"/>
      <w:numFmt w:val="bullet"/>
      <w:lvlText w:val="•"/>
      <w:lvlJc w:val="left"/>
      <w:pPr>
        <w:tabs>
          <w:tab w:val="left" w:pos="2268"/>
        </w:tabs>
        <w:ind w:left="414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3A4166">
      <w:start w:val="1"/>
      <w:numFmt w:val="bullet"/>
      <w:lvlText w:val="o"/>
      <w:lvlJc w:val="left"/>
      <w:pPr>
        <w:tabs>
          <w:tab w:val="left" w:pos="2268"/>
        </w:tabs>
        <w:ind w:left="4865" w:hanging="28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040C62">
      <w:start w:val="1"/>
      <w:numFmt w:val="bullet"/>
      <w:lvlText w:val="▪"/>
      <w:lvlJc w:val="left"/>
      <w:pPr>
        <w:tabs>
          <w:tab w:val="left" w:pos="2268"/>
        </w:tabs>
        <w:ind w:left="558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7CA756">
      <w:start w:val="1"/>
      <w:numFmt w:val="bullet"/>
      <w:lvlText w:val="•"/>
      <w:lvlJc w:val="left"/>
      <w:pPr>
        <w:tabs>
          <w:tab w:val="left" w:pos="2268"/>
        </w:tabs>
        <w:ind w:left="630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3C3332">
      <w:start w:val="1"/>
      <w:numFmt w:val="bullet"/>
      <w:lvlText w:val="o"/>
      <w:lvlJc w:val="left"/>
      <w:pPr>
        <w:tabs>
          <w:tab w:val="left" w:pos="2268"/>
        </w:tabs>
        <w:ind w:left="7025" w:hanging="284"/>
      </w:pPr>
      <w:rPr>
        <w:rFonts w:ascii="Wingdings" w:hAnsi="Wingdings" w:eastAsia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2814F6">
      <w:start w:val="1"/>
      <w:numFmt w:val="bullet"/>
      <w:lvlText w:val="▪"/>
      <w:lvlJc w:val="left"/>
      <w:pPr>
        <w:tabs>
          <w:tab w:val="left" w:pos="2268"/>
        </w:tabs>
        <w:ind w:left="7745" w:hanging="284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4A37DF5"/>
    <w:multiLevelType w:val="hybridMultilevel"/>
    <w:tmpl w:val="48323700"/>
    <w:numStyleLink w:val="ImportedStyle4"/>
  </w:abstractNum>
  <w:abstractNum w:abstractNumId="17">
    <w:nsid w:val="67FB435F"/>
    <w:multiLevelType w:val="hybridMultilevel"/>
    <w:tmpl w:val="FBE08CB0"/>
    <w:numStyleLink w:val="ImportedStyle7"/>
  </w:abstractNum>
  <w:abstractNum w:abstractNumId="18">
    <w:nsid w:val="796C6703"/>
    <w:multiLevelType w:val="hybridMultilevel"/>
    <w:tmpl w:val="48323700"/>
    <w:styleLink w:val="ImportedStyle4"/>
    <w:lvl w:ilvl="0" w:tplc="6E90184C">
      <w:start w:val="1"/>
      <w:numFmt w:val="bullet"/>
      <w:lvlText w:val="o"/>
      <w:lvlJc w:val="left"/>
      <w:pPr>
        <w:tabs>
          <w:tab w:val="left" w:pos="1701"/>
        </w:tabs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F0520E">
      <w:start w:val="1"/>
      <w:numFmt w:val="bullet"/>
      <w:lvlText w:val="o"/>
      <w:lvlJc w:val="left"/>
      <w:pPr>
        <w:tabs>
          <w:tab w:val="left" w:pos="1701"/>
        </w:tabs>
        <w:ind w:left="11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948D42">
      <w:start w:val="1"/>
      <w:numFmt w:val="bullet"/>
      <w:lvlText w:val="o"/>
      <w:lvlJc w:val="left"/>
      <w:pPr>
        <w:tabs>
          <w:tab w:val="left" w:pos="1701"/>
        </w:tabs>
        <w:ind w:left="19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14AE84">
      <w:start w:val="1"/>
      <w:numFmt w:val="bullet"/>
      <w:lvlText w:val="o"/>
      <w:lvlJc w:val="left"/>
      <w:pPr>
        <w:tabs>
          <w:tab w:val="left" w:pos="1701"/>
        </w:tabs>
        <w:ind w:left="27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92EA2E">
      <w:start w:val="1"/>
      <w:numFmt w:val="bullet"/>
      <w:lvlText w:val="o"/>
      <w:lvlJc w:val="left"/>
      <w:pPr>
        <w:tabs>
          <w:tab w:val="left" w:pos="1701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FADB46">
      <w:start w:val="1"/>
      <w:numFmt w:val="bullet"/>
      <w:lvlText w:val="o"/>
      <w:lvlJc w:val="left"/>
      <w:pPr>
        <w:tabs>
          <w:tab w:val="left" w:pos="1701"/>
        </w:tabs>
        <w:ind w:left="441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EA2A70">
      <w:start w:val="1"/>
      <w:numFmt w:val="bullet"/>
      <w:lvlText w:val="o"/>
      <w:lvlJc w:val="left"/>
      <w:pPr>
        <w:tabs>
          <w:tab w:val="left" w:pos="1701"/>
        </w:tabs>
        <w:ind w:left="52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34A9A0">
      <w:start w:val="1"/>
      <w:numFmt w:val="bullet"/>
      <w:lvlText w:val="o"/>
      <w:lvlJc w:val="left"/>
      <w:pPr>
        <w:tabs>
          <w:tab w:val="left" w:pos="1701"/>
        </w:tabs>
        <w:ind w:left="603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E2CD8">
      <w:start w:val="1"/>
      <w:numFmt w:val="bullet"/>
      <w:lvlText w:val="o"/>
      <w:lvlJc w:val="left"/>
      <w:pPr>
        <w:tabs>
          <w:tab w:val="left" w:pos="1701"/>
        </w:tabs>
        <w:ind w:left="68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D697AC5"/>
    <w:multiLevelType w:val="hybridMultilevel"/>
    <w:tmpl w:val="0A524396"/>
    <w:numStyleLink w:val="ImportedStyle2"/>
  </w:abstractNum>
  <w:num w:numId="32">
    <w:abstractNumId w:val="29"/>
  </w:num>
  <w:num w:numId="31">
    <w:abstractNumId w:val="28"/>
  </w:num>
  <w:num w:numId="30">
    <w:abstractNumId w:val="27"/>
  </w:num>
  <w:num w:numId="29">
    <w:abstractNumId w:val="26"/>
  </w:num>
  <w:num w:numId="28">
    <w:abstractNumId w:val="25"/>
  </w:num>
  <w:num w:numId="27">
    <w:abstractNumId w:val="24"/>
  </w:num>
  <w:num w:numId="26">
    <w:abstractNumId w:val="23"/>
  </w:num>
  <w:num w:numId="25">
    <w:abstractNumId w:val="22"/>
  </w:num>
  <w:num w:numId="24">
    <w:abstractNumId w:val="21"/>
  </w:num>
  <w:num w:numId="23">
    <w:abstractNumId w:val="20"/>
  </w:num>
  <w:num w:numId="1">
    <w:abstractNumId w:val="2"/>
  </w:num>
  <w:num w:numId="2">
    <w:abstractNumId w:val="1"/>
  </w:num>
  <w:num w:numId="3">
    <w:abstractNumId w:val="0"/>
  </w:num>
  <w:num w:numId="4">
    <w:abstractNumId w:val="19"/>
  </w:num>
  <w:num w:numId="5">
    <w:abstractNumId w:val="19"/>
    <w:lvlOverride w:ilvl="0">
      <w:lvl w:ilvl="0" w:tplc="0D76BE04">
        <w:start w:val="1"/>
        <w:numFmt w:val="bullet"/>
        <w:lvlText w:val="✓"/>
        <w:lvlJc w:val="left"/>
        <w:pPr>
          <w:tabs>
            <w:tab w:val="left" w:pos="2400"/>
          </w:tabs>
          <w:ind w:left="2061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B8C4382">
        <w:start w:val="1"/>
        <w:numFmt w:val="bullet"/>
        <w:lvlText w:val="o"/>
        <w:lvlJc w:val="left"/>
        <w:pPr>
          <w:tabs>
            <w:tab w:val="left" w:pos="2400"/>
          </w:tabs>
          <w:ind w:left="2781" w:hanging="360"/>
        </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786276">
        <w:start w:val="1"/>
        <w:numFmt w:val="bullet"/>
        <w:lvlText w:val="▪"/>
        <w:lvlJc w:val="left"/>
        <w:pPr>
          <w:tabs>
            <w:tab w:val="left" w:pos="2400"/>
          </w:tabs>
          <w:ind w:left="3501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80E5F8">
        <w:start w:val="1"/>
        <w:numFmt w:val="bullet"/>
        <w:lvlText w:val="•"/>
        <w:lvlJc w:val="left"/>
        <w:pPr>
          <w:tabs>
            <w:tab w:val="left" w:pos="2400"/>
          </w:tabs>
          <w:ind w:left="4221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88180A">
        <w:start w:val="1"/>
        <w:numFmt w:val="bullet"/>
        <w:lvlText w:val="o"/>
        <w:lvlJc w:val="left"/>
        <w:pPr>
          <w:tabs>
            <w:tab w:val="left" w:pos="2400"/>
          </w:tabs>
          <w:ind w:left="4941" w:hanging="360"/>
        </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08CD94">
        <w:start w:val="1"/>
        <w:numFmt w:val="bullet"/>
        <w:lvlText w:val="▪"/>
        <w:lvlJc w:val="left"/>
        <w:pPr>
          <w:tabs>
            <w:tab w:val="left" w:pos="2400"/>
          </w:tabs>
          <w:ind w:left="5661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7AAB0E">
        <w:start w:val="1"/>
        <w:numFmt w:val="bullet"/>
        <w:lvlText w:val="•"/>
        <w:lvlJc w:val="left"/>
        <w:pPr>
          <w:tabs>
            <w:tab w:val="left" w:pos="2400"/>
          </w:tabs>
          <w:ind w:left="6381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0440DC">
        <w:start w:val="1"/>
        <w:numFmt w:val="bullet"/>
        <w:lvlText w:val="o"/>
        <w:lvlJc w:val="left"/>
        <w:pPr>
          <w:tabs>
            <w:tab w:val="left" w:pos="2400"/>
          </w:tabs>
          <w:ind w:left="7101" w:hanging="360"/>
        </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12570A">
        <w:start w:val="1"/>
        <w:numFmt w:val="bullet"/>
        <w:lvlText w:val="▪"/>
        <w:lvlJc w:val="left"/>
        <w:pPr>
          <w:tabs>
            <w:tab w:val="left" w:pos="2400"/>
          </w:tabs>
          <w:ind w:left="7821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7"/>
  </w:num>
  <w:num w:numId="14">
    <w:abstractNumId w:val="7"/>
    <w:lvlOverride w:ilvl="0">
      <w:lvl w:ilvl="0" w:tplc="76449BFC">
        <w:start w:val="1"/>
        <w:numFmt w:val="bullet"/>
        <w:lvlText w:val="✓"/>
        <w:lvlJc w:val="left"/>
        <w:pPr>
          <w:tabs>
            <w:tab w:val="left" w:pos="1701"/>
          </w:tabs>
          <w:ind w:left="1985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CE4CD4">
        <w:start w:val="1"/>
        <w:numFmt w:val="bullet"/>
        <w:lvlText w:val="o"/>
        <w:lvlJc w:val="left"/>
        <w:pPr>
          <w:tabs>
            <w:tab w:val="left" w:pos="1701"/>
          </w:tabs>
          <w:ind w:left="2705" w:hanging="360"/>
        </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8A7290">
        <w:start w:val="1"/>
        <w:numFmt w:val="bullet"/>
        <w:lvlText w:val="▪"/>
        <w:lvlJc w:val="left"/>
        <w:pPr>
          <w:tabs>
            <w:tab w:val="left" w:pos="1701"/>
          </w:tabs>
          <w:ind w:left="3425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CDEBA20">
        <w:start w:val="1"/>
        <w:numFmt w:val="bullet"/>
        <w:lvlText w:val="•"/>
        <w:lvlJc w:val="left"/>
        <w:pPr>
          <w:tabs>
            <w:tab w:val="left" w:pos="1701"/>
          </w:tabs>
          <w:ind w:left="4145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96BF52">
        <w:start w:val="1"/>
        <w:numFmt w:val="bullet"/>
        <w:lvlText w:val="o"/>
        <w:lvlJc w:val="left"/>
        <w:pPr>
          <w:tabs>
            <w:tab w:val="left" w:pos="1701"/>
          </w:tabs>
          <w:ind w:left="4865" w:hanging="360"/>
        </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58C05C">
        <w:start w:val="1"/>
        <w:numFmt w:val="bullet"/>
        <w:lvlText w:val="▪"/>
        <w:lvlJc w:val="left"/>
        <w:pPr>
          <w:tabs>
            <w:tab w:val="left" w:pos="1701"/>
          </w:tabs>
          <w:ind w:left="5585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BFC7F62">
        <w:start w:val="1"/>
        <w:numFmt w:val="bullet"/>
        <w:lvlText w:val="•"/>
        <w:lvlJc w:val="left"/>
        <w:pPr>
          <w:tabs>
            <w:tab w:val="left" w:pos="1701"/>
          </w:tabs>
          <w:ind w:left="6305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5ADFA4">
        <w:start w:val="1"/>
        <w:numFmt w:val="bullet"/>
        <w:lvlText w:val="o"/>
        <w:lvlJc w:val="left"/>
        <w:pPr>
          <w:tabs>
            <w:tab w:val="left" w:pos="1701"/>
          </w:tabs>
          <w:ind w:left="7025" w:hanging="360"/>
        </w:pPr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514C432">
        <w:start w:val="1"/>
        <w:numFmt w:val="bullet"/>
        <w:lvlText w:val="▪"/>
        <w:lvlJc w:val="left"/>
        <w:pPr>
          <w:tabs>
            <w:tab w:val="left" w:pos="1701"/>
          </w:tabs>
          <w:ind w:left="7745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"/>
  </w:num>
  <w:num w:numId="16">
    <w:abstractNumId w:val="17"/>
  </w:num>
  <w:num w:numId="17">
    <w:abstractNumId w:val="9"/>
  </w:num>
  <w:num w:numId="18">
    <w:abstractNumId w:val="10"/>
  </w:num>
  <w:num w:numId="19">
    <w:abstractNumId w:val="3"/>
  </w:num>
  <w:num w:numId="20">
    <w:abstractNumId w:val="5"/>
  </w:num>
  <w:num w:numId="21">
    <w:abstractNumId w:val="8"/>
  </w:num>
  <w:num w:numId="2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B0F"/>
    <w:rsid w:val="00066DA7"/>
    <w:rsid w:val="000D6BC5"/>
    <w:rsid w:val="00266709"/>
    <w:rsid w:val="003D1EDE"/>
    <w:rsid w:val="00624E63"/>
    <w:rsid w:val="0069F3BB"/>
    <w:rsid w:val="006A7CFE"/>
    <w:rsid w:val="00744B0F"/>
    <w:rsid w:val="00843B0F"/>
    <w:rsid w:val="0084F797"/>
    <w:rsid w:val="00A6242D"/>
    <w:rsid w:val="00F94A98"/>
    <w:rsid w:val="0111D9EB"/>
    <w:rsid w:val="01CC7B18"/>
    <w:rsid w:val="02C89A5B"/>
    <w:rsid w:val="04148566"/>
    <w:rsid w:val="051E847B"/>
    <w:rsid w:val="07216912"/>
    <w:rsid w:val="07AAE2B2"/>
    <w:rsid w:val="0847B25A"/>
    <w:rsid w:val="08D04D7F"/>
    <w:rsid w:val="090BDA95"/>
    <w:rsid w:val="0A4F45CE"/>
    <w:rsid w:val="0AE482CF"/>
    <w:rsid w:val="0DA921D2"/>
    <w:rsid w:val="0E29DFC9"/>
    <w:rsid w:val="0EACDC59"/>
    <w:rsid w:val="0EBBBBAE"/>
    <w:rsid w:val="0EF23B41"/>
    <w:rsid w:val="10179F43"/>
    <w:rsid w:val="11F374F9"/>
    <w:rsid w:val="12233261"/>
    <w:rsid w:val="12239113"/>
    <w:rsid w:val="12E15912"/>
    <w:rsid w:val="13D9424F"/>
    <w:rsid w:val="13DE6B7B"/>
    <w:rsid w:val="1418910F"/>
    <w:rsid w:val="14224D8E"/>
    <w:rsid w:val="151857BA"/>
    <w:rsid w:val="15C0C753"/>
    <w:rsid w:val="190825B8"/>
    <w:rsid w:val="1A3705B2"/>
    <w:rsid w:val="1A6B2FD0"/>
    <w:rsid w:val="1B2A64CA"/>
    <w:rsid w:val="1D3E61CA"/>
    <w:rsid w:val="1DB18D7E"/>
    <w:rsid w:val="1DD3B250"/>
    <w:rsid w:val="1E344495"/>
    <w:rsid w:val="1EA09259"/>
    <w:rsid w:val="1F7258AB"/>
    <w:rsid w:val="2027E504"/>
    <w:rsid w:val="211182A2"/>
    <w:rsid w:val="21B99C2B"/>
    <w:rsid w:val="21C2DA4C"/>
    <w:rsid w:val="229F4A5B"/>
    <w:rsid w:val="27BEEEF7"/>
    <w:rsid w:val="2814D30F"/>
    <w:rsid w:val="28424635"/>
    <w:rsid w:val="2A9D792D"/>
    <w:rsid w:val="2B6E7888"/>
    <w:rsid w:val="2BD888EB"/>
    <w:rsid w:val="2C049E4D"/>
    <w:rsid w:val="2C161E03"/>
    <w:rsid w:val="2D29FEFC"/>
    <w:rsid w:val="2DB0F580"/>
    <w:rsid w:val="2E1E4639"/>
    <w:rsid w:val="2F43D402"/>
    <w:rsid w:val="300451AB"/>
    <w:rsid w:val="30EA7937"/>
    <w:rsid w:val="311AC0DE"/>
    <w:rsid w:val="314CA73A"/>
    <w:rsid w:val="31A213CF"/>
    <w:rsid w:val="324786C5"/>
    <w:rsid w:val="32D96C1A"/>
    <w:rsid w:val="3365C904"/>
    <w:rsid w:val="33970CBD"/>
    <w:rsid w:val="35CC1847"/>
    <w:rsid w:val="35D578A5"/>
    <w:rsid w:val="364639C6"/>
    <w:rsid w:val="3774D4DB"/>
    <w:rsid w:val="379647EF"/>
    <w:rsid w:val="380BC1D3"/>
    <w:rsid w:val="383334AE"/>
    <w:rsid w:val="38BBA43E"/>
    <w:rsid w:val="3BB5A0C6"/>
    <w:rsid w:val="3C35FD13"/>
    <w:rsid w:val="3C75D10B"/>
    <w:rsid w:val="3DCB7C7B"/>
    <w:rsid w:val="3E26721E"/>
    <w:rsid w:val="3EB60DA0"/>
    <w:rsid w:val="3EFD666B"/>
    <w:rsid w:val="3F1531AC"/>
    <w:rsid w:val="3FBE767C"/>
    <w:rsid w:val="40B2749E"/>
    <w:rsid w:val="412C3EC5"/>
    <w:rsid w:val="423BE7F1"/>
    <w:rsid w:val="429D1EDF"/>
    <w:rsid w:val="431826E5"/>
    <w:rsid w:val="452C314E"/>
    <w:rsid w:val="4712C9A5"/>
    <w:rsid w:val="4787C63B"/>
    <w:rsid w:val="480BF5DD"/>
    <w:rsid w:val="4AE6666B"/>
    <w:rsid w:val="4B1FFF3A"/>
    <w:rsid w:val="4CADD501"/>
    <w:rsid w:val="4D1165BA"/>
    <w:rsid w:val="4DEBAE0C"/>
    <w:rsid w:val="4E0B9C14"/>
    <w:rsid w:val="50277DCE"/>
    <w:rsid w:val="5076294C"/>
    <w:rsid w:val="52EBC5D6"/>
    <w:rsid w:val="533629F0"/>
    <w:rsid w:val="53488E32"/>
    <w:rsid w:val="5400B5C5"/>
    <w:rsid w:val="55C57C9B"/>
    <w:rsid w:val="5644AB93"/>
    <w:rsid w:val="571C1BA1"/>
    <w:rsid w:val="57F9FDDE"/>
    <w:rsid w:val="59050AE3"/>
    <w:rsid w:val="59552C3C"/>
    <w:rsid w:val="5A85B3D8"/>
    <w:rsid w:val="5B35A99D"/>
    <w:rsid w:val="5BD68AC8"/>
    <w:rsid w:val="5BD7A536"/>
    <w:rsid w:val="5C8F67BB"/>
    <w:rsid w:val="5CC24E78"/>
    <w:rsid w:val="5D3E6D4D"/>
    <w:rsid w:val="5D5F6065"/>
    <w:rsid w:val="5D9712EE"/>
    <w:rsid w:val="5F934C7E"/>
    <w:rsid w:val="600139D9"/>
    <w:rsid w:val="6046A923"/>
    <w:rsid w:val="6060DC11"/>
    <w:rsid w:val="607C66F1"/>
    <w:rsid w:val="612C81B9"/>
    <w:rsid w:val="61582B78"/>
    <w:rsid w:val="6201615B"/>
    <w:rsid w:val="623011D3"/>
    <w:rsid w:val="630AE2A0"/>
    <w:rsid w:val="64859C48"/>
    <w:rsid w:val="65D09631"/>
    <w:rsid w:val="662D14A7"/>
    <w:rsid w:val="66D60B88"/>
    <w:rsid w:val="685F16C1"/>
    <w:rsid w:val="68A3DFC5"/>
    <w:rsid w:val="694E6846"/>
    <w:rsid w:val="6A2374EE"/>
    <w:rsid w:val="6A3775E5"/>
    <w:rsid w:val="6A7EE4F3"/>
    <w:rsid w:val="6A87ECD2"/>
    <w:rsid w:val="6C55FCFF"/>
    <w:rsid w:val="6DCB81FB"/>
    <w:rsid w:val="6E3A07E0"/>
    <w:rsid w:val="6E6AE2F3"/>
    <w:rsid w:val="6EAF2663"/>
    <w:rsid w:val="6F8EBCE2"/>
    <w:rsid w:val="6FDB2F7D"/>
    <w:rsid w:val="70754918"/>
    <w:rsid w:val="70A09B24"/>
    <w:rsid w:val="70DD5057"/>
    <w:rsid w:val="712D4B70"/>
    <w:rsid w:val="729776CD"/>
    <w:rsid w:val="74F0E3A4"/>
    <w:rsid w:val="765C37D6"/>
    <w:rsid w:val="76DB1ABB"/>
    <w:rsid w:val="76F853FB"/>
    <w:rsid w:val="771D9023"/>
    <w:rsid w:val="78BE2422"/>
    <w:rsid w:val="7957C8F0"/>
    <w:rsid w:val="7977D047"/>
    <w:rsid w:val="7A0F0103"/>
    <w:rsid w:val="7A3C156D"/>
    <w:rsid w:val="7A9F055E"/>
    <w:rsid w:val="7BDE5F15"/>
    <w:rsid w:val="7C4EDC1E"/>
    <w:rsid w:val="7CB6697D"/>
    <w:rsid w:val="7CCA722E"/>
    <w:rsid w:val="7D5ABA51"/>
    <w:rsid w:val="7EB7B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8B2B"/>
  <w15:docId w15:val="{b91909b6-2d30-471d-8fad-de4083f67a1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" w:customStyle="1">
    <w:name w:val="Body"/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Name" w:customStyle="1">
    <w:name w:val="Name"/>
    <w:next w:val="Body"/>
    <w:pPr>
      <w:spacing w:line="180" w:lineRule="auto"/>
      <w:outlineLvl w:val="0"/>
    </w:pPr>
    <w:rPr>
      <w:rFonts w:ascii="Helvetica Neue" w:hAnsi="Helvetica Neue" w:cs="Arial Unicode MS"/>
      <w:b/>
      <w:bCs/>
      <w:color w:val="D7267C"/>
      <w:sz w:val="120"/>
      <w:szCs w:val="120"/>
      <w:u w:color="D7267C"/>
    </w:rPr>
  </w:style>
  <w:style w:type="paragraph" w:styleId="FreeForm" w:customStyle="1">
    <w:name w:val="Free Form"/>
    <w:pPr>
      <w:tabs>
        <w:tab w:val="left" w:pos="2400"/>
      </w:tabs>
      <w:spacing w:line="288" w:lineRule="auto"/>
      <w:ind w:left="2400" w:hanging="2400"/>
    </w:pPr>
    <w:rPr>
      <w:rFonts w:ascii="Helvetica Neue" w:hAnsi="Helvetica Neue" w:cs="Arial Unicode MS"/>
      <w:color w:val="000000"/>
      <w:u w:color="000000"/>
    </w:rPr>
  </w:style>
  <w:style w:type="paragraph" w:styleId="ContactInformation" w:customStyle="1">
    <w:name w:val="Contact Information"/>
    <w:rPr>
      <w:rFonts w:ascii="Helvetica Neue Medium" w:hAnsi="Helvetica Neue Medium" w:cs="Arial Unicode MS"/>
      <w:color w:val="7A7A7A"/>
      <w:u w:color="7A7A7A"/>
      <w:lang w:val="de-DE"/>
    </w:rPr>
  </w:style>
  <w:style w:type="character" w:styleId="None" w:customStyle="1">
    <w:name w:val="None"/>
  </w:style>
  <w:style w:type="character" w:styleId="Hyperlink0" w:customStyle="1">
    <w:name w:val="Hyperlink.0"/>
    <w:basedOn w:val="None"/>
    <w:rPr>
      <w:color w:val="011EA9"/>
      <w:u w:val="single" w:color="011EA9"/>
    </w:rPr>
  </w:style>
  <w:style w:type="character" w:styleId="Hyperlink1" w:customStyle="1">
    <w:name w:val="Hyperlink.1"/>
    <w:basedOn w:val="Hyper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hAnsi="Cambria" w:eastAsia="Cambria" w:cs="Cambria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3"/>
      </w:numPr>
    </w:pPr>
  </w:style>
  <w:style w:type="numbering" w:styleId="ImportedStyle3" w:customStyle="1">
    <w:name w:val="Imported Style 3"/>
    <w:pPr>
      <w:numPr>
        <w:numId w:val="6"/>
      </w:numPr>
    </w:pPr>
  </w:style>
  <w:style w:type="numbering" w:styleId="ImportedStyle4" w:customStyle="1">
    <w:name w:val="Imported Style 4"/>
    <w:pPr>
      <w:numPr>
        <w:numId w:val="8"/>
      </w:numPr>
    </w:pPr>
  </w:style>
  <w:style w:type="numbering" w:styleId="ImportedStyle5" w:customStyle="1">
    <w:name w:val="Imported Style 5"/>
    <w:pPr>
      <w:numPr>
        <w:numId w:val="10"/>
      </w:numPr>
    </w:pPr>
  </w:style>
  <w:style w:type="numbering" w:styleId="ImportedStyle6" w:customStyle="1">
    <w:name w:val="Imported Style 6"/>
    <w:pPr>
      <w:numPr>
        <w:numId w:val="12"/>
      </w:numPr>
    </w:pPr>
  </w:style>
  <w:style w:type="numbering" w:styleId="ImportedStyle7" w:customStyle="1">
    <w:name w:val="Imported Style 7"/>
    <w:pPr>
      <w:numPr>
        <w:numId w:val="15"/>
      </w:numPr>
    </w:pPr>
  </w:style>
  <w:style w:type="numbering" w:styleId="ImportedStyle8" w:customStyle="1">
    <w:name w:val="Imported Style 8"/>
    <w:pPr>
      <w:numPr>
        <w:numId w:val="17"/>
      </w:numPr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Name">
    <w:name w:val="Name"/>
    <w:next w:val="Body"/>
    <w:pPr>
      <w:spacing w:line="180" w:lineRule="auto"/>
      <w:outlineLvl w:val="0"/>
    </w:pPr>
    <w:rPr>
      <w:rFonts w:ascii="Helvetica Neue" w:hAnsi="Helvetica Neue" w:cs="Arial Unicode MS"/>
      <w:b/>
      <w:bCs/>
      <w:color w:val="D7267C"/>
      <w:sz w:val="120"/>
      <w:szCs w:val="120"/>
      <w:u w:color="D7267C"/>
    </w:rPr>
  </w:style>
  <w:style w:type="paragraph" w:customStyle="1" w:styleId="FreeForm">
    <w:name w:val="Free Form"/>
    <w:pPr>
      <w:tabs>
        <w:tab w:val="left" w:pos="2400"/>
      </w:tabs>
      <w:spacing w:line="288" w:lineRule="auto"/>
      <w:ind w:left="2400" w:hanging="2400"/>
    </w:pPr>
    <w:rPr>
      <w:rFonts w:ascii="Helvetica Neue" w:hAnsi="Helvetica Neue" w:cs="Arial Unicode MS"/>
      <w:color w:val="000000"/>
      <w:u w:color="000000"/>
    </w:rPr>
  </w:style>
  <w:style w:type="paragraph" w:customStyle="1" w:styleId="ContactInformation">
    <w:name w:val="Contact Information"/>
    <w:rPr>
      <w:rFonts w:ascii="Helvetica Neue Medium" w:hAnsi="Helvetica Neue Medium" w:cs="Arial Unicode MS"/>
      <w:color w:val="7A7A7A"/>
      <w:u w:color="7A7A7A"/>
      <w:lang w:val="de-DE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11EA9"/>
      <w:u w:val="single" w:color="011EA9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1.xml" Id="rId17" /><Relationship Type="http://schemas.openxmlformats.org/officeDocument/2006/relationships/styles" Target="styles.xml" Id="rId2" /><Relationship Type="http://schemas.openxmlformats.org/officeDocument/2006/relationships/header" Target="header1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mailto:nschneid@hwdsb.on.ca" TargetMode="External" Id="Rb20bd4f4e2254a8a" /><Relationship Type="http://schemas.openxmlformats.org/officeDocument/2006/relationships/hyperlink" Target="http://funtasticteacher.weebly.com" TargetMode="External" Id="Rf988b04135274c65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duic4</dc:creator>
  <lastModifiedBy>Nicola Schneider [Staff]</lastModifiedBy>
  <revision>11</revision>
  <lastPrinted>2018-06-29T16:28:00.0000000Z</lastPrinted>
  <dcterms:created xsi:type="dcterms:W3CDTF">2019-06-28T15:48:00.0000000Z</dcterms:created>
  <dcterms:modified xsi:type="dcterms:W3CDTF">2020-06-27T17:13:11.1920382Z</dcterms:modified>
</coreProperties>
</file>